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84B8" w14:textId="153D5A6D" w:rsidR="006158DC" w:rsidRDefault="006158DC" w:rsidP="00CE56A3">
      <w:pPr>
        <w:spacing w:after="0" w:line="240" w:lineRule="auto"/>
        <w:rPr>
          <w:b/>
        </w:rPr>
      </w:pPr>
      <w:r w:rsidRPr="00F5603B">
        <w:rPr>
          <w:noProof/>
        </w:rPr>
        <w:drawing>
          <wp:anchor distT="0" distB="0" distL="114300" distR="114300" simplePos="0" relativeHeight="251658240" behindDoc="1" locked="0" layoutInCell="1" allowOverlap="1" wp14:anchorId="76B89337" wp14:editId="12A254F4">
            <wp:simplePos x="0" y="0"/>
            <wp:positionH relativeFrom="column">
              <wp:posOffset>4457700</wp:posOffset>
            </wp:positionH>
            <wp:positionV relativeFrom="paragraph">
              <wp:posOffset>-496570</wp:posOffset>
            </wp:positionV>
            <wp:extent cx="1691640" cy="6781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Accred_CADE\ACEND CORE LETTERS AND FORMS\LOGOS and ACEND Branding\ACADEMY_ACE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2B8E6" w14:textId="77777777" w:rsidR="00997220" w:rsidRDefault="00997220" w:rsidP="00CE56A3">
      <w:pPr>
        <w:spacing w:after="0" w:line="240" w:lineRule="auto"/>
        <w:rPr>
          <w:b/>
        </w:rPr>
      </w:pPr>
    </w:p>
    <w:p w14:paraId="623C3D53" w14:textId="66806DA7" w:rsidR="00997220" w:rsidRDefault="00997220" w:rsidP="00CE56A3">
      <w:pPr>
        <w:spacing w:after="0" w:line="240" w:lineRule="auto"/>
        <w:rPr>
          <w:b/>
        </w:rPr>
      </w:pPr>
    </w:p>
    <w:p w14:paraId="7FB43F67" w14:textId="189D0715" w:rsidR="00693B5F" w:rsidRPr="00CE56A3" w:rsidRDefault="00A31285" w:rsidP="00CE56A3">
      <w:pPr>
        <w:spacing w:after="0" w:line="240" w:lineRule="auto"/>
        <w:jc w:val="center"/>
        <w:rPr>
          <w:b/>
        </w:rPr>
      </w:pPr>
      <w:r>
        <w:rPr>
          <w:b/>
          <w:caps/>
        </w:rPr>
        <w:t xml:space="preserve">Addition of </w:t>
      </w:r>
      <w:r w:rsidR="00F10F3B">
        <w:rPr>
          <w:b/>
          <w:caps/>
        </w:rPr>
        <w:t>DISTANCE EDUCATION SUBSTANTIVE CHANGE</w:t>
      </w:r>
      <w:r w:rsidR="00C04064">
        <w:rPr>
          <w:b/>
        </w:rPr>
        <w:t xml:space="preserve"> </w:t>
      </w:r>
      <w:r w:rsidR="0013787F">
        <w:rPr>
          <w:b/>
        </w:rPr>
        <w:t>TEMPLATE</w:t>
      </w:r>
      <w:r w:rsidR="008F3E30">
        <w:rPr>
          <w:b/>
        </w:rPr>
        <w:t xml:space="preserve"> (</w:t>
      </w:r>
      <w:r w:rsidR="008A4813">
        <w:rPr>
          <w:b/>
        </w:rPr>
        <w:t>DI</w:t>
      </w:r>
      <w:r w:rsidR="00CF5537">
        <w:rPr>
          <w:b/>
        </w:rPr>
        <w:t>, ISPP</w:t>
      </w:r>
      <w:r w:rsidR="008F3E30">
        <w:rPr>
          <w:b/>
        </w:rPr>
        <w:t>)</w:t>
      </w:r>
    </w:p>
    <w:p w14:paraId="3A00C4DE" w14:textId="5AEC6FCE" w:rsidR="001F0DB4" w:rsidRDefault="007F5220" w:rsidP="00DF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7F5220">
        <w:rPr>
          <w:sz w:val="20"/>
          <w:szCs w:val="20"/>
        </w:rPr>
        <w:t>In accord</w:t>
      </w:r>
      <w:r>
        <w:rPr>
          <w:sz w:val="20"/>
          <w:szCs w:val="20"/>
        </w:rPr>
        <w:t xml:space="preserve">ance with </w:t>
      </w:r>
      <w:bookmarkStart w:id="0" w:name="_Hlk70407318"/>
      <w:r w:rsidRPr="00EF7B24">
        <w:rPr>
          <w:i/>
          <w:sz w:val="20"/>
          <w:szCs w:val="20"/>
        </w:rPr>
        <w:t>ACEND</w:t>
      </w:r>
      <w:r w:rsidR="00F55902" w:rsidRPr="00EF7B24">
        <w:rPr>
          <w:i/>
          <w:sz w:val="20"/>
          <w:szCs w:val="20"/>
        </w:rPr>
        <w:t>®</w:t>
      </w:r>
      <w:r w:rsidRPr="00EF7B24">
        <w:rPr>
          <w:i/>
          <w:sz w:val="20"/>
          <w:szCs w:val="20"/>
        </w:rPr>
        <w:t xml:space="preserve"> Policy &amp; Procedure </w:t>
      </w:r>
      <w:r w:rsidR="00EF7B24" w:rsidRPr="00EF7B24">
        <w:rPr>
          <w:i/>
          <w:sz w:val="20"/>
          <w:szCs w:val="20"/>
        </w:rPr>
        <w:t>Manual</w:t>
      </w:r>
      <w:r>
        <w:rPr>
          <w:sz w:val="20"/>
          <w:szCs w:val="20"/>
        </w:rPr>
        <w:t xml:space="preserve"> </w:t>
      </w:r>
      <w:r w:rsidR="008F77EB" w:rsidRPr="007C3FDE">
        <w:rPr>
          <w:sz w:val="20"/>
          <w:szCs w:val="20"/>
        </w:rPr>
        <w:t>(located on the ACEND we</w:t>
      </w:r>
      <w:r w:rsidR="008F77EB">
        <w:rPr>
          <w:sz w:val="20"/>
          <w:szCs w:val="20"/>
        </w:rPr>
        <w:t xml:space="preserve">bsite: </w:t>
      </w:r>
      <w:hyperlink r:id="rId8" w:history="1">
        <w:r w:rsidR="008F77EB" w:rsidRPr="007C3FDE">
          <w:rPr>
            <w:rStyle w:val="Hyperlink"/>
            <w:sz w:val="20"/>
            <w:szCs w:val="20"/>
          </w:rPr>
          <w:t>Policy and Procedures</w:t>
        </w:r>
      </w:hyperlink>
      <w:r w:rsidR="008F77EB" w:rsidRPr="007C3FDE">
        <w:rPr>
          <w:sz w:val="20"/>
          <w:szCs w:val="20"/>
        </w:rPr>
        <w:t>)</w:t>
      </w:r>
      <w:r w:rsidR="008F77EB">
        <w:rPr>
          <w:sz w:val="20"/>
          <w:szCs w:val="20"/>
        </w:rPr>
        <w:t xml:space="preserve">- </w:t>
      </w:r>
      <w:r w:rsidR="00476065">
        <w:rPr>
          <w:sz w:val="20"/>
          <w:szCs w:val="20"/>
        </w:rPr>
        <w:t xml:space="preserve">Section 4.3 </w:t>
      </w:r>
      <w:r>
        <w:rPr>
          <w:sz w:val="20"/>
          <w:szCs w:val="20"/>
        </w:rPr>
        <w:t xml:space="preserve">Substantive Program Changes, </w:t>
      </w:r>
      <w:bookmarkEnd w:id="0"/>
      <w:r w:rsidR="008F77EB">
        <w:rPr>
          <w:sz w:val="20"/>
          <w:szCs w:val="20"/>
        </w:rPr>
        <w:t>a</w:t>
      </w:r>
      <w:r w:rsidR="00F817A5">
        <w:rPr>
          <w:sz w:val="20"/>
          <w:szCs w:val="20"/>
        </w:rPr>
        <w:t xml:space="preserve">dding </w:t>
      </w:r>
      <w:r w:rsidR="00F10F3B">
        <w:rPr>
          <w:sz w:val="20"/>
          <w:szCs w:val="20"/>
        </w:rPr>
        <w:t xml:space="preserve">distance education delivery </w:t>
      </w:r>
      <w:r w:rsidR="00F55902">
        <w:rPr>
          <w:sz w:val="20"/>
          <w:szCs w:val="20"/>
        </w:rPr>
        <w:t>requires programs</w:t>
      </w:r>
      <w:r w:rsidRPr="007F5220">
        <w:rPr>
          <w:sz w:val="20"/>
          <w:szCs w:val="20"/>
        </w:rPr>
        <w:t xml:space="preserve"> to submit a </w:t>
      </w:r>
      <w:r w:rsidR="00F817A5">
        <w:rPr>
          <w:sz w:val="20"/>
          <w:szCs w:val="20"/>
        </w:rPr>
        <w:t>substantive program change</w:t>
      </w:r>
      <w:r w:rsidR="00EF7B24">
        <w:rPr>
          <w:sz w:val="20"/>
          <w:szCs w:val="20"/>
        </w:rPr>
        <w:t xml:space="preserve">. </w:t>
      </w:r>
    </w:p>
    <w:p w14:paraId="5CCCB828" w14:textId="77777777" w:rsidR="006158DC" w:rsidRDefault="006158DC" w:rsidP="006158DC">
      <w:pPr>
        <w:spacing w:before="60" w:after="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</w:p>
    <w:tbl>
      <w:tblPr>
        <w:tblW w:w="9540" w:type="dxa"/>
        <w:tblInd w:w="-90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860"/>
        <w:gridCol w:w="828"/>
        <w:gridCol w:w="1512"/>
      </w:tblGrid>
      <w:tr w:rsidR="006158DC" w:rsidRPr="00EA61B4" w14:paraId="5ADB0EF6" w14:textId="77777777" w:rsidTr="00F46A94">
        <w:trPr>
          <w:trHeight w:val="20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1F907E9F" w14:textId="77777777" w:rsidR="006158DC" w:rsidRPr="00EA61B4" w:rsidRDefault="006158DC" w:rsidP="00F46A94">
            <w:pPr>
              <w:pStyle w:val="tabletext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Date:</w:t>
            </w:r>
          </w:p>
        </w:tc>
        <w:tc>
          <w:tcPr>
            <w:tcW w:w="7200" w:type="dxa"/>
            <w:gridSpan w:val="3"/>
            <w:tcBorders>
              <w:top w:val="nil"/>
            </w:tcBorders>
            <w:vAlign w:val="bottom"/>
          </w:tcPr>
          <w:p w14:paraId="05564D2B" w14:textId="77777777" w:rsidR="006158DC" w:rsidRPr="00EA61B4" w:rsidRDefault="006158DC" w:rsidP="00F46A94">
            <w:pPr>
              <w:pStyle w:val="tabletext"/>
              <w:rPr>
                <w:rFonts w:ascii="Calibri" w:hAnsi="Calibri"/>
                <w:szCs w:val="20"/>
              </w:rPr>
            </w:pPr>
          </w:p>
        </w:tc>
      </w:tr>
      <w:tr w:rsidR="006158DC" w:rsidRPr="00EA61B4" w14:paraId="2C5C1122" w14:textId="77777777" w:rsidTr="00F46A94">
        <w:trPr>
          <w:trHeight w:val="20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20D9D0E1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Program name</w:t>
            </w:r>
            <w:r>
              <w:rPr>
                <w:rFonts w:ascii="Calibri" w:hAnsi="Calibri"/>
                <w:b/>
                <w:bCs/>
                <w:szCs w:val="20"/>
              </w:rPr>
              <w:t xml:space="preserve"> and type</w:t>
            </w:r>
            <w:r w:rsidRPr="00EA61B4"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7200" w:type="dxa"/>
            <w:gridSpan w:val="3"/>
            <w:vAlign w:val="bottom"/>
          </w:tcPr>
          <w:p w14:paraId="5F2F1596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6158DC" w:rsidRPr="00EA61B4" w14:paraId="044AA97E" w14:textId="77777777" w:rsidTr="00F46A94">
        <w:trPr>
          <w:trHeight w:val="20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6309FF92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Sponsoring institution:</w:t>
            </w:r>
          </w:p>
        </w:tc>
        <w:tc>
          <w:tcPr>
            <w:tcW w:w="7200" w:type="dxa"/>
            <w:gridSpan w:val="3"/>
            <w:vAlign w:val="bottom"/>
          </w:tcPr>
          <w:p w14:paraId="119E630D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6158DC" w:rsidRPr="00EA61B4" w14:paraId="4F0DCDE0" w14:textId="77777777" w:rsidTr="00F46A94">
        <w:trPr>
          <w:trHeight w:val="20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3F54E9FD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City:</w:t>
            </w:r>
          </w:p>
        </w:tc>
        <w:tc>
          <w:tcPr>
            <w:tcW w:w="4860" w:type="dxa"/>
            <w:tcBorders>
              <w:top w:val="nil"/>
              <w:bottom w:val="single" w:sz="6" w:space="0" w:color="auto"/>
            </w:tcBorders>
            <w:vAlign w:val="bottom"/>
          </w:tcPr>
          <w:p w14:paraId="37A176FD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14:paraId="485E86DA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State: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vAlign w:val="bottom"/>
          </w:tcPr>
          <w:p w14:paraId="6D6822D9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</w:tbl>
    <w:p w14:paraId="65B9CD03" w14:textId="77777777" w:rsidR="00A049E4" w:rsidRDefault="00A049E4" w:rsidP="00A049E4">
      <w:pPr>
        <w:spacing w:after="0" w:line="240" w:lineRule="auto"/>
        <w:jc w:val="center"/>
        <w:outlineLvl w:val="4"/>
        <w:rPr>
          <w:rFonts w:ascii="Calibri" w:eastAsia="Times New Roman" w:hAnsi="Calibri" w:cs="Times New Roman"/>
          <w:b/>
          <w:bCs/>
          <w:i/>
          <w:sz w:val="20"/>
          <w:szCs w:val="20"/>
        </w:rPr>
      </w:pPr>
    </w:p>
    <w:p w14:paraId="23FACD93" w14:textId="120E3717" w:rsidR="00A049E4" w:rsidRDefault="00A049E4" w:rsidP="00A049E4">
      <w:pPr>
        <w:spacing w:before="60" w:after="0" w:line="240" w:lineRule="auto"/>
        <w:jc w:val="center"/>
        <w:outlineLvl w:val="4"/>
        <w:rPr>
          <w:rFonts w:ascii="Calibri" w:eastAsia="Times New Roman" w:hAnsi="Calibri" w:cs="Times New Roman"/>
          <w:b/>
          <w:bCs/>
          <w:i/>
          <w:sz w:val="20"/>
          <w:szCs w:val="20"/>
        </w:rPr>
      </w:pPr>
      <w:r w:rsidRPr="00693B5F">
        <w:rPr>
          <w:rFonts w:ascii="Calibri" w:eastAsia="Times New Roman" w:hAnsi="Calibri" w:cs="Times New Roman"/>
          <w:b/>
          <w:bCs/>
          <w:i/>
          <w:sz w:val="20"/>
          <w:szCs w:val="20"/>
        </w:rPr>
        <w:t>Signature</w:t>
      </w:r>
      <w:r w:rsidR="00717013">
        <w:rPr>
          <w:rFonts w:ascii="Calibri" w:eastAsia="Times New Roman" w:hAnsi="Calibri" w:cs="Times New Roman"/>
          <w:b/>
          <w:bCs/>
          <w:i/>
          <w:sz w:val="20"/>
          <w:szCs w:val="20"/>
        </w:rPr>
        <w:t>s</w:t>
      </w:r>
      <w:r w:rsidRPr="00693B5F">
        <w:rPr>
          <w:rFonts w:ascii="Calibri" w:eastAsia="Times New Roman" w:hAnsi="Calibri" w:cs="Times New Roman"/>
          <w:b/>
          <w:bCs/>
          <w:i/>
          <w:sz w:val="20"/>
          <w:szCs w:val="20"/>
        </w:rPr>
        <w:t xml:space="preserve"> must be present and may be presented as an electronic signature or scanned.</w:t>
      </w:r>
    </w:p>
    <w:p w14:paraId="67AD3FF0" w14:textId="77777777" w:rsidR="00A049E4" w:rsidRPr="00693B5F" w:rsidRDefault="00A049E4" w:rsidP="00A049E4">
      <w:pPr>
        <w:spacing w:before="60" w:after="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93B5F">
        <w:rPr>
          <w:rFonts w:ascii="Calibri" w:eastAsia="Times New Roman" w:hAnsi="Calibri" w:cs="Times New Roman"/>
          <w:b/>
          <w:bCs/>
          <w:sz w:val="20"/>
          <w:szCs w:val="20"/>
        </w:rPr>
        <w:t>Program Director: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588"/>
      </w:tblGrid>
      <w:tr w:rsidR="00A049E4" w:rsidRPr="00693B5F" w14:paraId="0E8877CB" w14:textId="77777777" w:rsidTr="00622361">
        <w:trPr>
          <w:trHeight w:val="288"/>
        </w:trPr>
        <w:tc>
          <w:tcPr>
            <w:tcW w:w="4772" w:type="dxa"/>
            <w:tcBorders>
              <w:bottom w:val="single" w:sz="4" w:space="0" w:color="auto"/>
              <w:right w:val="dotted" w:sz="4" w:space="0" w:color="auto"/>
            </w:tcBorders>
          </w:tcPr>
          <w:p w14:paraId="7C7ADB96" w14:textId="77777777" w:rsidR="00A049E4" w:rsidRPr="00693B5F" w:rsidRDefault="00A049E4" w:rsidP="0062236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588" w:type="dxa"/>
            <w:tcBorders>
              <w:left w:val="dotted" w:sz="4" w:space="0" w:color="auto"/>
              <w:bottom w:val="single" w:sz="4" w:space="0" w:color="auto"/>
            </w:tcBorders>
          </w:tcPr>
          <w:p w14:paraId="1046FDEF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A049E4" w:rsidRPr="00693B5F" w14:paraId="346E627E" w14:textId="77777777" w:rsidTr="00622361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68628A" w14:textId="4A059723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Name</w:t>
            </w:r>
            <w:r w:rsidR="009F7D5C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 xml:space="preserve"> and credentials</w:t>
            </w: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992006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Business Address</w:t>
            </w:r>
          </w:p>
        </w:tc>
      </w:tr>
      <w:tr w:rsidR="00A049E4" w:rsidRPr="00693B5F" w14:paraId="644E5A63" w14:textId="77777777" w:rsidTr="00622361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C54D39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1304830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A049E4" w:rsidRPr="00693B5F" w14:paraId="232AA7B9" w14:textId="77777777" w:rsidTr="00622361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EE7908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Title</w:t>
            </w: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A6056A" w14:textId="738CE756" w:rsidR="00A049E4" w:rsidRPr="00693B5F" w:rsidRDefault="003C08DF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</w:tr>
      <w:tr w:rsidR="00A049E4" w:rsidRPr="00693B5F" w14:paraId="79B8CDB6" w14:textId="77777777" w:rsidTr="00622361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71337B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D0D644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A049E4" w:rsidRPr="00693B5F" w14:paraId="459B3C2D" w14:textId="77777777" w:rsidTr="00622361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1B8A53F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Signature</w:t>
            </w: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3A82B8A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E-mail Address</w:t>
            </w:r>
          </w:p>
        </w:tc>
      </w:tr>
    </w:tbl>
    <w:p w14:paraId="5091D76F" w14:textId="2C447B57" w:rsidR="003A2D63" w:rsidRPr="00717013" w:rsidRDefault="003A2D63" w:rsidP="003A2D63">
      <w:pPr>
        <w:pStyle w:val="BodyText"/>
        <w:tabs>
          <w:tab w:val="left" w:pos="720"/>
          <w:tab w:val="left" w:pos="1080"/>
          <w:tab w:val="left" w:pos="1440"/>
        </w:tabs>
        <w:spacing w:before="120" w:line="200" w:lineRule="exact"/>
        <w:rPr>
          <w:rFonts w:ascii="Calibri" w:hAnsi="Calibri" w:cs="Arial"/>
          <w:sz w:val="20"/>
          <w:szCs w:val="20"/>
        </w:rPr>
      </w:pPr>
      <w:r w:rsidRPr="00717013">
        <w:rPr>
          <w:rFonts w:ascii="Calibri" w:hAnsi="Calibri" w:cs="Arial"/>
          <w:b/>
          <w:bCs/>
          <w:sz w:val="20"/>
          <w:szCs w:val="20"/>
        </w:rPr>
        <w:t>First Administrator:</w:t>
      </w:r>
      <w:r w:rsidRPr="00717013">
        <w:rPr>
          <w:rFonts w:ascii="Calibri" w:hAnsi="Calibri" w:cs="Arial"/>
          <w:sz w:val="20"/>
          <w:szCs w:val="20"/>
        </w:rPr>
        <w:t xml:space="preserve"> Provide name, credentials, title(s), and signature of </w:t>
      </w:r>
      <w:r w:rsidR="00DA5442">
        <w:rPr>
          <w:rFonts w:ascii="Calibri" w:hAnsi="Calibri" w:cs="Arial"/>
          <w:sz w:val="20"/>
          <w:szCs w:val="20"/>
        </w:rPr>
        <w:t>a</w:t>
      </w:r>
      <w:r w:rsidRPr="00717013">
        <w:rPr>
          <w:rFonts w:ascii="Calibri" w:hAnsi="Calibri" w:cs="Arial"/>
          <w:sz w:val="20"/>
          <w:szCs w:val="20"/>
        </w:rPr>
        <w:t>dministrator to whom program director directly reports.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716"/>
      </w:tblGrid>
      <w:tr w:rsidR="003A2D63" w:rsidRPr="00EA61B4" w14:paraId="7BAA4F13" w14:textId="77777777" w:rsidTr="009F7D5C">
        <w:trPr>
          <w:cantSplit/>
          <w:trHeight w:val="20"/>
        </w:trPr>
        <w:tc>
          <w:tcPr>
            <w:tcW w:w="2481" w:type="pct"/>
            <w:tcBorders>
              <w:bottom w:val="single" w:sz="6" w:space="0" w:color="auto"/>
              <w:right w:val="dotted" w:sz="4" w:space="0" w:color="auto"/>
            </w:tcBorders>
          </w:tcPr>
          <w:p w14:paraId="0602AA33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2519" w:type="pct"/>
            <w:tcBorders>
              <w:left w:val="dotted" w:sz="4" w:space="0" w:color="auto"/>
              <w:bottom w:val="single" w:sz="6" w:space="0" w:color="auto"/>
            </w:tcBorders>
          </w:tcPr>
          <w:p w14:paraId="2F481715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3A2D63" w:rsidRPr="00EA61B4" w14:paraId="12CCE0DE" w14:textId="77777777" w:rsidTr="009F7D5C">
        <w:trPr>
          <w:cantSplit/>
          <w:trHeight w:val="20"/>
        </w:trPr>
        <w:tc>
          <w:tcPr>
            <w:tcW w:w="2481" w:type="pct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4FA892EC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sz w:val="20"/>
              </w:rPr>
            </w:pPr>
            <w:r w:rsidRPr="00D07365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2519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11194DDD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3A2D63" w:rsidRPr="00EA61B4" w14:paraId="423EF53A" w14:textId="77777777" w:rsidTr="009F7D5C">
        <w:trPr>
          <w:cantSplit/>
          <w:trHeight w:val="20"/>
        </w:trPr>
        <w:tc>
          <w:tcPr>
            <w:tcW w:w="2481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58DB665C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sz w:val="20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14:paraId="73F2BCB9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sz w:val="20"/>
              </w:rPr>
            </w:pPr>
          </w:p>
        </w:tc>
      </w:tr>
      <w:tr w:rsidR="003A2D63" w:rsidRPr="00EA61B4" w14:paraId="65101CBE" w14:textId="77777777" w:rsidTr="009F7D5C">
        <w:trPr>
          <w:cantSplit/>
          <w:trHeight w:val="20"/>
        </w:trPr>
        <w:tc>
          <w:tcPr>
            <w:tcW w:w="2481" w:type="pct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04527AD4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2519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6B3ED8CD" w14:textId="60AA8F63" w:rsidR="003A2D63" w:rsidRPr="00EA61B4" w:rsidRDefault="003C08DF" w:rsidP="00E23174">
            <w:pPr>
              <w:pStyle w:val="TableText0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</w:tr>
      <w:tr w:rsidR="009F7D5C" w:rsidRPr="00EA61B4" w14:paraId="7FF93FEC" w14:textId="77777777" w:rsidTr="009F7D5C">
        <w:trPr>
          <w:cantSplit/>
          <w:trHeight w:val="20"/>
        </w:trPr>
        <w:tc>
          <w:tcPr>
            <w:tcW w:w="2481" w:type="pct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3CABF2F6" w14:textId="46F4DB48" w:rsidR="009F7D5C" w:rsidRPr="00EA61B4" w:rsidRDefault="009F7D5C" w:rsidP="00E23174">
            <w:pPr>
              <w:pStyle w:val="TableText0"/>
              <w:rPr>
                <w:rFonts w:ascii="Calibri" w:hAnsi="Calibri"/>
                <w:sz w:val="20"/>
              </w:rPr>
            </w:pPr>
          </w:p>
        </w:tc>
        <w:tc>
          <w:tcPr>
            <w:tcW w:w="2519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2B94A135" w14:textId="77777777" w:rsidR="009F7D5C" w:rsidRPr="00EA61B4" w:rsidRDefault="009F7D5C" w:rsidP="00E23174">
            <w:pPr>
              <w:pStyle w:val="TableText0"/>
              <w:rPr>
                <w:rFonts w:ascii="Calibri" w:hAnsi="Calibri"/>
                <w:sz w:val="20"/>
              </w:rPr>
            </w:pPr>
          </w:p>
        </w:tc>
      </w:tr>
      <w:tr w:rsidR="003A2D63" w:rsidRPr="00EA61B4" w14:paraId="3AAB1DD7" w14:textId="77777777" w:rsidTr="009F7D5C">
        <w:trPr>
          <w:cantSplit/>
          <w:trHeight w:val="20"/>
        </w:trPr>
        <w:tc>
          <w:tcPr>
            <w:tcW w:w="2481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816407D" w14:textId="5CB40976" w:rsidR="003A2D63" w:rsidRPr="00EA61B4" w:rsidRDefault="009F7D5C" w:rsidP="00E23174">
            <w:pPr>
              <w:pStyle w:val="TableText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2519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14:paraId="28B4C9B6" w14:textId="75D193DD" w:rsidR="003A2D63" w:rsidRPr="00EA61B4" w:rsidRDefault="009F7D5C" w:rsidP="00E23174">
            <w:pPr>
              <w:pStyle w:val="TableText0"/>
              <w:rPr>
                <w:rFonts w:ascii="Calibri" w:hAnsi="Calibri"/>
                <w:sz w:val="20"/>
              </w:rPr>
            </w:pPr>
            <w:r w:rsidRPr="00693B5F">
              <w:rPr>
                <w:rFonts w:ascii="Calibri" w:hAnsi="Calibri"/>
                <w:sz w:val="20"/>
                <w:lang w:eastAsia="ja-JP"/>
              </w:rPr>
              <w:t>E-mail Address</w:t>
            </w:r>
          </w:p>
        </w:tc>
      </w:tr>
    </w:tbl>
    <w:p w14:paraId="69E62959" w14:textId="538405B0" w:rsidR="00DA5442" w:rsidRDefault="00DA5442">
      <w:pPr>
        <w:rPr>
          <w:rFonts w:ascii="Calibri" w:hAnsi="Calibri" w:cs="Arial"/>
          <w:sz w:val="20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0350"/>
      </w:tblGrid>
      <w:tr w:rsidR="00F90D10" w14:paraId="05120B2D" w14:textId="77777777" w:rsidTr="00AF2BCF">
        <w:tc>
          <w:tcPr>
            <w:tcW w:w="10350" w:type="dxa"/>
          </w:tcPr>
          <w:p w14:paraId="033FC161" w14:textId="77777777" w:rsidR="0094299E" w:rsidRDefault="00152FE2" w:rsidP="00152FE2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52FE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Directions:  </w:t>
            </w:r>
          </w:p>
          <w:p w14:paraId="565374E5" w14:textId="42896950" w:rsidR="00152FE2" w:rsidRPr="00C638DE" w:rsidRDefault="00152FE2" w:rsidP="00152FE2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C638DE">
              <w:rPr>
                <w:rFonts w:ascii="Calibri" w:eastAsia="Times New Roman" w:hAnsi="Calibri" w:cs="Arial"/>
                <w:sz w:val="20"/>
                <w:szCs w:val="20"/>
              </w:rPr>
              <w:t xml:space="preserve">Provide a narrative and documentation of continued compliance with the specific accreditation standards affected by the proposed addition of </w:t>
            </w:r>
            <w:r w:rsidR="000227C3">
              <w:rPr>
                <w:rFonts w:ascii="Calibri" w:eastAsia="Times New Roman" w:hAnsi="Calibri" w:cs="Arial"/>
                <w:sz w:val="20"/>
                <w:szCs w:val="20"/>
              </w:rPr>
              <w:t>distance education</w:t>
            </w:r>
            <w:r w:rsidRPr="00C638DE">
              <w:rPr>
                <w:rFonts w:ascii="Calibri" w:eastAsia="Times New Roman" w:hAnsi="Calibri" w:cs="Arial"/>
                <w:sz w:val="20"/>
                <w:szCs w:val="20"/>
              </w:rPr>
              <w:t xml:space="preserve">. The program change should be submitted in one searchable PDF file formatted using the Adobe bookmark feature (for more information about bookmarking a PDF document:  </w:t>
            </w:r>
            <w:hyperlink r:id="rId9" w:history="1">
              <w:r w:rsidRPr="00C638DE">
                <w:rPr>
                  <w:rStyle w:val="Hyperlink"/>
                  <w:rFonts w:ascii="Calibri" w:eastAsia="Times New Roman" w:hAnsi="Calibri" w:cs="Arial"/>
                  <w:sz w:val="20"/>
                  <w:szCs w:val="20"/>
                </w:rPr>
                <w:t>https://helpx.adobe.com/acrobat/using/page-thumbnails-bookmarks-pdfs.html</w:t>
              </w:r>
            </w:hyperlink>
            <w:r w:rsidRPr="00C638DE">
              <w:rPr>
                <w:rFonts w:ascii="Calibri" w:eastAsia="Times New Roman" w:hAnsi="Calibri" w:cs="Arial"/>
                <w:sz w:val="20"/>
                <w:szCs w:val="20"/>
              </w:rPr>
              <w:t>).  Each document within the single PDF must be labeled, (for example, Appendix A); and the text narrative provided for the Required Element should reference the appendix evidence by this labeling.</w:t>
            </w:r>
          </w:p>
          <w:p w14:paraId="5AB85ACB" w14:textId="77777777" w:rsidR="00152FE2" w:rsidRPr="00152FE2" w:rsidRDefault="00152FE2" w:rsidP="00152FE2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710FC554" w14:textId="2A8AB157" w:rsidR="00F90D10" w:rsidRPr="00354CAC" w:rsidRDefault="00152FE2" w:rsidP="00354CAC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54CAC">
              <w:rPr>
                <w:rFonts w:asciiTheme="minorHAnsi" w:hAnsiTheme="minorHAnsi" w:cstheme="minorHAnsi"/>
                <w:bCs/>
              </w:rPr>
              <w:t>To Submit the Substantive Change:</w:t>
            </w:r>
            <w:r w:rsidRPr="00354CAC">
              <w:rPr>
                <w:rFonts w:asciiTheme="minorHAnsi" w:hAnsiTheme="minorHAnsi" w:cstheme="minorHAnsi"/>
              </w:rPr>
              <w:t xml:space="preserve"> </w:t>
            </w:r>
            <w:r w:rsidRPr="00F613AA">
              <w:rPr>
                <w:rFonts w:asciiTheme="minorHAnsi" w:hAnsiTheme="minorHAnsi" w:cstheme="minorHAnsi"/>
                <w:b w:val="0"/>
                <w:bCs/>
              </w:rPr>
              <w:t xml:space="preserve">Upload </w:t>
            </w:r>
            <w:r w:rsidR="00090389" w:rsidRPr="00F613AA">
              <w:rPr>
                <w:rFonts w:asciiTheme="minorHAnsi" w:hAnsiTheme="minorHAnsi" w:cstheme="minorHAnsi"/>
                <w:b w:val="0"/>
                <w:bCs/>
              </w:rPr>
              <w:t xml:space="preserve">the </w:t>
            </w:r>
            <w:r w:rsidRPr="00F613AA">
              <w:rPr>
                <w:rFonts w:asciiTheme="minorHAnsi" w:hAnsiTheme="minorHAnsi" w:cstheme="minorHAnsi"/>
                <w:b w:val="0"/>
                <w:bCs/>
              </w:rPr>
              <w:t>PDF document</w:t>
            </w:r>
            <w:r w:rsidR="00090389" w:rsidRPr="00F613AA">
              <w:rPr>
                <w:rFonts w:asciiTheme="minorHAnsi" w:hAnsiTheme="minorHAnsi" w:cstheme="minorHAnsi"/>
                <w:b w:val="0"/>
                <w:bCs/>
              </w:rPr>
              <w:t xml:space="preserve"> on</w:t>
            </w:r>
            <w:r w:rsidR="004416C8" w:rsidRPr="00354CAC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proofErr w:type="spellStart"/>
              <w:r w:rsidR="004416C8" w:rsidRPr="00354CAC">
                <w:rPr>
                  <w:rStyle w:val="Hyperlink"/>
                  <w:rFonts w:asciiTheme="minorHAnsi" w:hAnsiTheme="minorHAnsi" w:cstheme="minorHAnsi"/>
                </w:rPr>
                <w:t>DocuWare</w:t>
              </w:r>
              <w:proofErr w:type="spellEnd"/>
            </w:hyperlink>
            <w:r w:rsidR="004416C8" w:rsidRPr="00354CAC">
              <w:rPr>
                <w:rFonts w:asciiTheme="minorHAnsi" w:hAnsiTheme="minorHAnsi" w:cstheme="minorHAnsi"/>
              </w:rPr>
              <w:t xml:space="preserve">. </w:t>
            </w:r>
            <w:r w:rsidR="004416C8" w:rsidRPr="00F613AA">
              <w:rPr>
                <w:rFonts w:asciiTheme="minorHAnsi" w:hAnsiTheme="minorHAnsi" w:cstheme="minorHAnsi"/>
                <w:b w:val="0"/>
                <w:bCs/>
              </w:rPr>
              <w:t>Instructions specific to your program can be found on the</w:t>
            </w:r>
            <w:r w:rsidR="00F613AA" w:rsidRPr="00F613AA">
              <w:rPr>
                <w:rFonts w:asciiTheme="minorHAnsi" w:hAnsiTheme="minorHAnsi" w:cstheme="minorHAnsi"/>
                <w:b w:val="0"/>
                <w:bCs/>
              </w:rPr>
              <w:t xml:space="preserve"> first page of</w:t>
            </w:r>
            <w:r w:rsidR="004416C8" w:rsidRPr="002E553C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="00E278A6" w:rsidRPr="002E553C">
              <w:rPr>
                <w:rFonts w:asciiTheme="minorHAnsi" w:hAnsiTheme="minorHAnsi" w:cstheme="minorHAnsi"/>
                <w:b w:val="0"/>
                <w:bCs/>
              </w:rPr>
              <w:t>the</w:t>
            </w:r>
            <w:r w:rsidR="00E278A6">
              <w:rPr>
                <w:rFonts w:asciiTheme="minorHAnsi" w:hAnsiTheme="minorHAnsi" w:cstheme="minorHAnsi"/>
              </w:rPr>
              <w:t xml:space="preserve"> </w:t>
            </w:r>
            <w:r w:rsidR="00591302" w:rsidRPr="00354CAC">
              <w:rPr>
                <w:rFonts w:asciiTheme="minorHAnsi" w:hAnsiTheme="minorHAnsi" w:cstheme="minorHAnsi"/>
              </w:rPr>
              <w:t>Substantive Change Cover</w:t>
            </w:r>
            <w:r w:rsidR="00591302" w:rsidRPr="00F613AA">
              <w:rPr>
                <w:rFonts w:asciiTheme="minorHAnsi" w:hAnsiTheme="minorHAnsi" w:cstheme="minorHAnsi"/>
              </w:rPr>
              <w:t xml:space="preserve"> Page</w:t>
            </w:r>
            <w:r w:rsidR="00591302" w:rsidRPr="00F613AA">
              <w:rPr>
                <w:rFonts w:asciiTheme="minorHAnsi" w:hAnsiTheme="minorHAnsi" w:cstheme="minorHAnsi"/>
                <w:b w:val="0"/>
                <w:bCs/>
              </w:rPr>
              <w:t xml:space="preserve"> document located in the </w:t>
            </w:r>
            <w:hyperlink r:id="rId11" w:history="1">
              <w:r w:rsidR="00591302" w:rsidRPr="00F613AA">
                <w:rPr>
                  <w:rStyle w:val="Hyperlink"/>
                  <w:rFonts w:asciiTheme="minorHAnsi" w:hAnsiTheme="minorHAnsi" w:cstheme="minorHAnsi"/>
                  <w:b w:val="0"/>
                  <w:bCs/>
                </w:rPr>
                <w:t>ACEND Portal</w:t>
              </w:r>
            </w:hyperlink>
            <w:r w:rsidR="00591302" w:rsidRPr="00F613AA">
              <w:rPr>
                <w:rFonts w:asciiTheme="minorHAnsi" w:hAnsiTheme="minorHAnsi" w:cstheme="minorHAnsi"/>
                <w:b w:val="0"/>
                <w:bCs/>
              </w:rPr>
              <w:t>.</w:t>
            </w:r>
            <w:r w:rsidR="00C638DE" w:rsidRPr="00354CAC">
              <w:rPr>
                <w:rFonts w:asciiTheme="minorHAnsi" w:hAnsiTheme="minorHAnsi" w:cstheme="minorHAnsi"/>
              </w:rPr>
              <w:t xml:space="preserve"> </w:t>
            </w:r>
            <w:r w:rsidR="00F613AA" w:rsidRPr="00554AB1">
              <w:rPr>
                <w:rFonts w:asciiTheme="minorHAnsi" w:hAnsiTheme="minorHAnsi" w:cstheme="minorHAnsi"/>
                <w:b w:val="0"/>
                <w:bCs/>
              </w:rPr>
              <w:t>You do not need to utilize the second page to submit the substantive change as this relates to other program changes not using this template.</w:t>
            </w:r>
            <w:r w:rsidR="00F613AA" w:rsidRPr="00F613AA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</w:tr>
    </w:tbl>
    <w:p w14:paraId="4D9651B7" w14:textId="77777777" w:rsidR="00784426" w:rsidRDefault="00784426">
      <w:r>
        <w:br w:type="page"/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11340"/>
      </w:tblGrid>
      <w:tr w:rsidR="00A04E22" w14:paraId="7BBF2A09" w14:textId="77777777" w:rsidTr="002B101F">
        <w:tc>
          <w:tcPr>
            <w:tcW w:w="11340" w:type="dxa"/>
            <w:shd w:val="clear" w:color="auto" w:fill="E7E6E6" w:themeFill="background2"/>
          </w:tcPr>
          <w:p w14:paraId="4B75A81C" w14:textId="248B534A" w:rsidR="00A04E22" w:rsidRPr="00190045" w:rsidRDefault="00BC401F" w:rsidP="0080288A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Addition of Distance Education Delivery </w:t>
            </w:r>
            <w:r w:rsidR="00EF16B5">
              <w:rPr>
                <w:b/>
              </w:rPr>
              <w:t>(</w:t>
            </w:r>
            <w:r w:rsidR="007D3749">
              <w:rPr>
                <w:b/>
              </w:rPr>
              <w:t>DI</w:t>
            </w:r>
            <w:r w:rsidR="00097E0D">
              <w:rPr>
                <w:b/>
              </w:rPr>
              <w:t xml:space="preserve"> and </w:t>
            </w:r>
            <w:r w:rsidR="00A522A6">
              <w:rPr>
                <w:b/>
              </w:rPr>
              <w:t xml:space="preserve">programs offering an </w:t>
            </w:r>
            <w:r w:rsidR="00097E0D">
              <w:rPr>
                <w:b/>
              </w:rPr>
              <w:t>ISPPs</w:t>
            </w:r>
            <w:r w:rsidR="00EF16B5">
              <w:rPr>
                <w:b/>
              </w:rPr>
              <w:t>)</w:t>
            </w:r>
          </w:p>
        </w:tc>
      </w:tr>
      <w:tr w:rsidR="00BC401F" w14:paraId="6ED1090E" w14:textId="77777777" w:rsidTr="002B101F">
        <w:tc>
          <w:tcPr>
            <w:tcW w:w="11340" w:type="dxa"/>
            <w:shd w:val="clear" w:color="auto" w:fill="auto"/>
          </w:tcPr>
          <w:p w14:paraId="4E6D2C84" w14:textId="50BADC3C" w:rsidR="00BC401F" w:rsidRDefault="008B2D8B" w:rsidP="00BC40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United States Department of Education (USDE) </w:t>
            </w:r>
            <w:r w:rsidRPr="00A31285">
              <w:rPr>
                <w:b/>
                <w:sz w:val="20"/>
                <w:szCs w:val="20"/>
              </w:rPr>
              <w:t>Definition of Distance Education:</w:t>
            </w:r>
            <w:r w:rsidRPr="00A31285"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Education where instruction is being delivered to students who are separated from the instructor</w:t>
            </w:r>
            <w:r w:rsidR="00905724">
              <w:rPr>
                <w:sz w:val="20"/>
                <w:szCs w:val="20"/>
              </w:rPr>
              <w:t>/program director</w:t>
            </w:r>
            <w:r>
              <w:rPr>
                <w:sz w:val="20"/>
                <w:szCs w:val="20"/>
              </w:rPr>
              <w:t xml:space="preserve"> and that supports regular and substantive interaction between the students and the instructor</w:t>
            </w:r>
            <w:r w:rsidR="00905724">
              <w:rPr>
                <w:sz w:val="20"/>
                <w:szCs w:val="20"/>
              </w:rPr>
              <w:t>/program director</w:t>
            </w:r>
            <w:r>
              <w:rPr>
                <w:sz w:val="20"/>
                <w:szCs w:val="20"/>
              </w:rPr>
              <w:t xml:space="preserve">, either synchronously or asynchronously. </w:t>
            </w:r>
          </w:p>
          <w:p w14:paraId="4A696295" w14:textId="77777777" w:rsidR="008B2D8B" w:rsidRPr="0091226B" w:rsidRDefault="008B2D8B" w:rsidP="00BC401F">
            <w:pPr>
              <w:rPr>
                <w:b/>
                <w:highlight w:val="yellow"/>
              </w:rPr>
            </w:pPr>
          </w:p>
          <w:p w14:paraId="4A95C5C6" w14:textId="19E4D24D" w:rsidR="00704179" w:rsidRPr="007D3749" w:rsidRDefault="008B2D8B" w:rsidP="001708A3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EF16B5">
              <w:rPr>
                <w:bCs/>
                <w:sz w:val="20"/>
                <w:szCs w:val="20"/>
              </w:rPr>
              <w:t xml:space="preserve">Programs must submit a substantive change if the program adds distance education delivery </w:t>
            </w:r>
            <w:r w:rsidR="00B700CF">
              <w:rPr>
                <w:bCs/>
                <w:sz w:val="20"/>
                <w:szCs w:val="20"/>
              </w:rPr>
              <w:t>to</w:t>
            </w:r>
            <w:r w:rsidR="00B700CF" w:rsidRPr="00EF16B5">
              <w:rPr>
                <w:bCs/>
                <w:sz w:val="20"/>
                <w:szCs w:val="20"/>
              </w:rPr>
              <w:t xml:space="preserve"> </w:t>
            </w:r>
            <w:r w:rsidRPr="00EF16B5">
              <w:rPr>
                <w:bCs/>
                <w:sz w:val="20"/>
                <w:szCs w:val="20"/>
              </w:rPr>
              <w:t>the professional curriculum</w:t>
            </w:r>
            <w:r>
              <w:rPr>
                <w:bCs/>
                <w:sz w:val="20"/>
                <w:szCs w:val="20"/>
              </w:rPr>
              <w:t xml:space="preserve"> or </w:t>
            </w:r>
            <w:r w:rsidRPr="00EF16B5">
              <w:rPr>
                <w:bCs/>
                <w:sz w:val="20"/>
                <w:szCs w:val="20"/>
              </w:rPr>
              <w:t xml:space="preserve">enrolls </w:t>
            </w:r>
            <w:r>
              <w:rPr>
                <w:bCs/>
                <w:sz w:val="20"/>
                <w:szCs w:val="20"/>
              </w:rPr>
              <w:t>interns</w:t>
            </w:r>
            <w:r w:rsidRPr="00EF16B5">
              <w:rPr>
                <w:bCs/>
                <w:sz w:val="20"/>
                <w:szCs w:val="20"/>
              </w:rPr>
              <w:t xml:space="preserve"> who will be instructed through distance education. </w:t>
            </w:r>
            <w:r w:rsidR="00476065">
              <w:rPr>
                <w:bCs/>
                <w:sz w:val="20"/>
                <w:szCs w:val="20"/>
              </w:rPr>
              <w:t>[</w:t>
            </w:r>
            <w:r w:rsidRPr="00EF16B5">
              <w:rPr>
                <w:bCs/>
                <w:sz w:val="20"/>
                <w:szCs w:val="20"/>
              </w:rPr>
              <w:t xml:space="preserve">Note: this applies to any </w:t>
            </w:r>
            <w:r>
              <w:rPr>
                <w:bCs/>
                <w:sz w:val="20"/>
                <w:szCs w:val="20"/>
              </w:rPr>
              <w:t>intern, rotation,</w:t>
            </w:r>
            <w:r w:rsidRPr="00EF16B5">
              <w:rPr>
                <w:bCs/>
                <w:sz w:val="20"/>
                <w:szCs w:val="20"/>
              </w:rPr>
              <w:t xml:space="preserve"> or individual course, including courses</w:t>
            </w:r>
            <w:r w:rsidR="00905724">
              <w:rPr>
                <w:bCs/>
                <w:sz w:val="20"/>
                <w:szCs w:val="20"/>
              </w:rPr>
              <w:t xml:space="preserve"> or rotations</w:t>
            </w:r>
            <w:r w:rsidRPr="00EF16B5">
              <w:rPr>
                <w:bCs/>
                <w:sz w:val="20"/>
                <w:szCs w:val="20"/>
              </w:rPr>
              <w:t xml:space="preserve"> that are hybrid (</w:t>
            </w:r>
            <w:r w:rsidR="00B700CF">
              <w:rPr>
                <w:bCs/>
                <w:sz w:val="20"/>
                <w:szCs w:val="20"/>
              </w:rPr>
              <w:t>containing</w:t>
            </w:r>
            <w:r w:rsidR="00B700CF" w:rsidRPr="00EF16B5">
              <w:rPr>
                <w:bCs/>
                <w:sz w:val="20"/>
                <w:szCs w:val="20"/>
              </w:rPr>
              <w:t xml:space="preserve"> </w:t>
            </w:r>
            <w:r w:rsidRPr="00EF16B5">
              <w:rPr>
                <w:bCs/>
                <w:sz w:val="20"/>
                <w:szCs w:val="20"/>
              </w:rPr>
              <w:t>face-to-face interaction plus an online component)</w:t>
            </w:r>
            <w:r w:rsidR="00476065">
              <w:rPr>
                <w:bCs/>
                <w:sz w:val="20"/>
                <w:szCs w:val="20"/>
              </w:rPr>
              <w:t>]</w:t>
            </w:r>
            <w:r w:rsidR="00872938">
              <w:rPr>
                <w:bCs/>
                <w:sz w:val="20"/>
                <w:szCs w:val="20"/>
              </w:rPr>
              <w:t>.</w:t>
            </w:r>
          </w:p>
        </w:tc>
      </w:tr>
      <w:tr w:rsidR="001708A3" w14:paraId="40A1607D" w14:textId="77777777" w:rsidTr="002B101F">
        <w:trPr>
          <w:trHeight w:val="2654"/>
        </w:trPr>
        <w:tc>
          <w:tcPr>
            <w:tcW w:w="11340" w:type="dxa"/>
            <w:shd w:val="clear" w:color="auto" w:fill="auto"/>
          </w:tcPr>
          <w:p w14:paraId="0254DCEE" w14:textId="5118AE39" w:rsidR="001708A3" w:rsidRDefault="001708A3" w:rsidP="001708A3">
            <w:pPr>
              <w:rPr>
                <w:b/>
                <w:sz w:val="20"/>
                <w:szCs w:val="20"/>
              </w:rPr>
            </w:pPr>
            <w:r w:rsidRPr="007D3749">
              <w:rPr>
                <w:b/>
                <w:sz w:val="20"/>
                <w:szCs w:val="20"/>
              </w:rPr>
              <w:t>Programs must submit a substantive change if one or more of the following occurs in the dietetic internship</w:t>
            </w:r>
            <w:r w:rsidR="00905724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(Check all that apply)</w:t>
            </w:r>
            <w:r w:rsidRPr="007D3749">
              <w:rPr>
                <w:b/>
                <w:sz w:val="20"/>
                <w:szCs w:val="20"/>
              </w:rPr>
              <w:t xml:space="preserve">: </w:t>
            </w:r>
          </w:p>
          <w:p w14:paraId="0206B401" w14:textId="77777777" w:rsidR="001708A3" w:rsidRPr="007D3749" w:rsidRDefault="001708A3" w:rsidP="001708A3">
            <w:pPr>
              <w:rPr>
                <w:b/>
                <w:sz w:val="20"/>
                <w:szCs w:val="20"/>
              </w:rPr>
            </w:pPr>
          </w:p>
          <w:p w14:paraId="0CAC55EE" w14:textId="5900013A" w:rsidR="001708A3" w:rsidRPr="00704179" w:rsidRDefault="004A0FE0" w:rsidP="002450A7">
            <w:pPr>
              <w:ind w:left="248" w:hanging="248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5496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8A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708A3" w:rsidRPr="00704179">
              <w:rPr>
                <w:bCs/>
                <w:sz w:val="20"/>
                <w:szCs w:val="20"/>
              </w:rPr>
              <w:t>Interns are</w:t>
            </w:r>
            <w:r w:rsidR="002E553C">
              <w:rPr>
                <w:bCs/>
                <w:sz w:val="20"/>
                <w:szCs w:val="20"/>
              </w:rPr>
              <w:t xml:space="preserve"> physically separated by distance from the instructor/program director and/or sponsoring institution.</w:t>
            </w:r>
            <w:r w:rsidR="001708A3" w:rsidRPr="00704179">
              <w:rPr>
                <w:bCs/>
                <w:sz w:val="20"/>
                <w:szCs w:val="20"/>
              </w:rPr>
              <w:t xml:space="preserve"> </w:t>
            </w:r>
            <w:r w:rsidR="001708A3" w:rsidRPr="00704179">
              <w:rPr>
                <w:b/>
                <w:sz w:val="20"/>
                <w:szCs w:val="20"/>
              </w:rPr>
              <w:t xml:space="preserve">If checked, </w:t>
            </w:r>
            <w:r w:rsidR="00AF718F">
              <w:rPr>
                <w:b/>
                <w:sz w:val="20"/>
                <w:szCs w:val="20"/>
              </w:rPr>
              <w:t xml:space="preserve">only complete section 1. </w:t>
            </w:r>
          </w:p>
          <w:p w14:paraId="720CAB9F" w14:textId="268F6A25" w:rsidR="00905724" w:rsidRPr="002E553C" w:rsidRDefault="004A0FE0" w:rsidP="002450A7">
            <w:pPr>
              <w:ind w:left="248" w:hanging="248"/>
              <w:rPr>
                <w:b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7354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8A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708A3" w:rsidRPr="00704179">
              <w:rPr>
                <w:bCs/>
                <w:sz w:val="20"/>
                <w:szCs w:val="20"/>
              </w:rPr>
              <w:t>Interns receive didactic instruction (i.e., Friday courses</w:t>
            </w:r>
            <w:r w:rsidR="005B71AE">
              <w:rPr>
                <w:bCs/>
                <w:sz w:val="20"/>
                <w:szCs w:val="20"/>
              </w:rPr>
              <w:t xml:space="preserve">/didactic days, virtual RDN practice exams or study sessions, </w:t>
            </w:r>
            <w:r w:rsidR="001708A3" w:rsidRPr="00704179">
              <w:rPr>
                <w:bCs/>
                <w:sz w:val="20"/>
                <w:szCs w:val="20"/>
              </w:rPr>
              <w:t xml:space="preserve">orientation, </w:t>
            </w:r>
            <w:r w:rsidR="002E553C">
              <w:rPr>
                <w:bCs/>
                <w:sz w:val="20"/>
                <w:szCs w:val="20"/>
              </w:rPr>
              <w:t>structured</w:t>
            </w:r>
            <w:r w:rsidR="001708A3" w:rsidRPr="00704179">
              <w:rPr>
                <w:bCs/>
                <w:sz w:val="20"/>
                <w:szCs w:val="20"/>
              </w:rPr>
              <w:t xml:space="preserve"> check-ins) with an instructor or program director</w:t>
            </w:r>
            <w:r w:rsidR="00872938">
              <w:rPr>
                <w:bCs/>
                <w:sz w:val="20"/>
                <w:szCs w:val="20"/>
              </w:rPr>
              <w:t xml:space="preserve"> </w:t>
            </w:r>
            <w:r w:rsidR="00872938" w:rsidRPr="002E553C">
              <w:rPr>
                <w:b/>
                <w:sz w:val="20"/>
                <w:szCs w:val="20"/>
              </w:rPr>
              <w:t>in a virtual format</w:t>
            </w:r>
            <w:r w:rsidR="00AF718F" w:rsidRPr="00704179">
              <w:rPr>
                <w:bCs/>
                <w:sz w:val="20"/>
                <w:szCs w:val="20"/>
              </w:rPr>
              <w:t xml:space="preserve">. </w:t>
            </w:r>
            <w:r w:rsidR="00AF718F" w:rsidRPr="00704179">
              <w:rPr>
                <w:b/>
                <w:sz w:val="20"/>
                <w:szCs w:val="20"/>
              </w:rPr>
              <w:t xml:space="preserve">If checked, </w:t>
            </w:r>
            <w:r w:rsidR="00AF718F">
              <w:rPr>
                <w:b/>
                <w:sz w:val="20"/>
                <w:szCs w:val="20"/>
              </w:rPr>
              <w:t>only complete section 1.</w:t>
            </w:r>
          </w:p>
          <w:p w14:paraId="37821108" w14:textId="77777777" w:rsidR="00EC7DF5" w:rsidRDefault="00EC7DF5" w:rsidP="001708A3">
            <w:pPr>
              <w:ind w:left="720"/>
              <w:rPr>
                <w:b/>
                <w:sz w:val="20"/>
                <w:szCs w:val="20"/>
              </w:rPr>
            </w:pPr>
          </w:p>
          <w:p w14:paraId="356ED75F" w14:textId="0BCFAD04" w:rsidR="00EC7DF5" w:rsidRDefault="00EC7DF5" w:rsidP="00EC7DF5">
            <w:pPr>
              <w:rPr>
                <w:bCs/>
                <w:sz w:val="20"/>
                <w:szCs w:val="20"/>
              </w:rPr>
            </w:pPr>
            <w:r w:rsidRPr="00704179">
              <w:rPr>
                <w:bCs/>
                <w:sz w:val="20"/>
                <w:szCs w:val="20"/>
              </w:rPr>
              <w:t xml:space="preserve">The program </w:t>
            </w:r>
            <w:r>
              <w:rPr>
                <w:bCs/>
                <w:sz w:val="20"/>
                <w:szCs w:val="20"/>
              </w:rPr>
              <w:t>includes</w:t>
            </w:r>
            <w:r w:rsidRPr="00704179">
              <w:rPr>
                <w:bCs/>
                <w:sz w:val="20"/>
                <w:szCs w:val="20"/>
              </w:rPr>
              <w:t xml:space="preserve"> a graduate degree that is offered to the interns via distance.</w:t>
            </w:r>
            <w:r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6445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A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B39A5">
              <w:rPr>
                <w:b/>
                <w:bCs/>
                <w:sz w:val="20"/>
                <w:szCs w:val="20"/>
              </w:rPr>
              <w:t xml:space="preserve"> </w:t>
            </w:r>
            <w:r w:rsidR="006B39A5" w:rsidRPr="00704179"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 w:val="20"/>
                  <w:szCs w:val="20"/>
                </w:rPr>
                <w:id w:val="210884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A5" w:rsidRPr="007041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39A5" w:rsidRPr="00704179">
              <w:rPr>
                <w:sz w:val="20"/>
                <w:szCs w:val="20"/>
              </w:rPr>
              <w:t xml:space="preserve"> No</w:t>
            </w:r>
          </w:p>
          <w:p w14:paraId="11B7A324" w14:textId="071D2EB5" w:rsidR="00EC7DF5" w:rsidRPr="006B39A5" w:rsidRDefault="00EC7DF5" w:rsidP="00EC7DF5">
            <w:pPr>
              <w:rPr>
                <w:b/>
                <w:sz w:val="20"/>
                <w:szCs w:val="20"/>
              </w:rPr>
            </w:pPr>
            <w:r w:rsidRPr="006B39A5">
              <w:rPr>
                <w:b/>
                <w:sz w:val="20"/>
                <w:szCs w:val="20"/>
              </w:rPr>
              <w:t xml:space="preserve">If </w:t>
            </w:r>
            <w:r w:rsidR="006B39A5" w:rsidRPr="006B39A5">
              <w:rPr>
                <w:b/>
                <w:sz w:val="20"/>
                <w:szCs w:val="20"/>
              </w:rPr>
              <w:t>yes</w:t>
            </w:r>
            <w:r w:rsidRPr="006B39A5">
              <w:rPr>
                <w:b/>
                <w:sz w:val="20"/>
                <w:szCs w:val="20"/>
              </w:rPr>
              <w:t xml:space="preserve">, answer the question below. </w:t>
            </w:r>
          </w:p>
          <w:p w14:paraId="3B47BD91" w14:textId="5F7B2141" w:rsidR="00EC7DF5" w:rsidRPr="00704179" w:rsidRDefault="00EC7DF5" w:rsidP="006B39A5">
            <w:pPr>
              <w:ind w:left="720"/>
              <w:rPr>
                <w:bCs/>
                <w:sz w:val="20"/>
                <w:szCs w:val="20"/>
              </w:rPr>
            </w:pPr>
            <w:r w:rsidRPr="00704179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>ACEND competencies be assessed in the graduate courses offered via distance education?</w:t>
            </w:r>
          </w:p>
          <w:p w14:paraId="3B20A675" w14:textId="77777777" w:rsidR="00EC7DF5" w:rsidRDefault="004A0FE0" w:rsidP="006B39A5">
            <w:pPr>
              <w:ind w:left="144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9560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F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C7DF5">
              <w:rPr>
                <w:b/>
                <w:bCs/>
                <w:sz w:val="20"/>
                <w:szCs w:val="20"/>
              </w:rPr>
              <w:t xml:space="preserve"> </w:t>
            </w:r>
            <w:r w:rsidR="00EC7DF5" w:rsidRPr="00704179"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 w:val="20"/>
                  <w:szCs w:val="20"/>
                </w:rPr>
                <w:id w:val="-109331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F5" w:rsidRPr="007041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7DF5" w:rsidRPr="00704179">
              <w:rPr>
                <w:sz w:val="20"/>
                <w:szCs w:val="20"/>
              </w:rPr>
              <w:t xml:space="preserve"> No</w:t>
            </w:r>
            <w:r w:rsidR="00EC7DF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4DB18D" w14:textId="3F6FB286" w:rsidR="00EC7DF5" w:rsidRPr="00A31285" w:rsidRDefault="00EC7DF5" w:rsidP="006B39A5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answered yes complete sections 1 and 2. If no, complete only section 1 and skip section 2.</w:t>
            </w:r>
          </w:p>
        </w:tc>
      </w:tr>
      <w:tr w:rsidR="00A31285" w14:paraId="37269C00" w14:textId="77777777" w:rsidTr="002B101F">
        <w:trPr>
          <w:trHeight w:val="840"/>
        </w:trPr>
        <w:tc>
          <w:tcPr>
            <w:tcW w:w="11340" w:type="dxa"/>
          </w:tcPr>
          <w:p w14:paraId="6FC284E3" w14:textId="4885D236" w:rsidR="00A31285" w:rsidRDefault="00A31285" w:rsidP="00A312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Percentage </w:t>
            </w:r>
            <w:r w:rsidR="002450A7">
              <w:rPr>
                <w:b/>
                <w:bCs/>
                <w:sz w:val="20"/>
                <w:szCs w:val="20"/>
              </w:rPr>
              <w:t xml:space="preserve">and location </w:t>
            </w:r>
            <w:r>
              <w:rPr>
                <w:b/>
                <w:bCs/>
                <w:sz w:val="20"/>
                <w:szCs w:val="20"/>
              </w:rPr>
              <w:t xml:space="preserve">of distance education </w:t>
            </w:r>
            <w:r w:rsidR="00F03135">
              <w:rPr>
                <w:b/>
                <w:bCs/>
                <w:sz w:val="20"/>
                <w:szCs w:val="20"/>
              </w:rPr>
              <w:t>provided</w:t>
            </w:r>
            <w:r w:rsidRPr="00A074F5">
              <w:rPr>
                <w:b/>
                <w:sz w:val="20"/>
                <w:szCs w:val="20"/>
              </w:rPr>
              <w:t xml:space="preserve"> </w:t>
            </w:r>
            <w:r w:rsidR="00A074F5" w:rsidRPr="00A074F5">
              <w:rPr>
                <w:b/>
                <w:sz w:val="20"/>
                <w:szCs w:val="20"/>
              </w:rPr>
              <w:t>(this applies to any intern, rotation, or individual course, including courses or rotations)</w:t>
            </w:r>
            <w:r w:rsidR="006D35B4">
              <w:rPr>
                <w:b/>
                <w:sz w:val="20"/>
                <w:szCs w:val="20"/>
              </w:rPr>
              <w:t>:</w:t>
            </w:r>
          </w:p>
          <w:p w14:paraId="529E8A67" w14:textId="77777777" w:rsidR="002450A7" w:rsidRDefault="002450A7" w:rsidP="00A31285">
            <w:pPr>
              <w:ind w:left="1245" w:hanging="1245"/>
              <w:rPr>
                <w:rFonts w:eastAsia="MS Gothic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31" w:type="dxa"/>
              <w:tblLook w:val="04A0" w:firstRow="1" w:lastRow="0" w:firstColumn="1" w:lastColumn="0" w:noHBand="0" w:noVBand="1"/>
            </w:tblPr>
            <w:tblGrid>
              <w:gridCol w:w="4230"/>
              <w:gridCol w:w="4674"/>
            </w:tblGrid>
            <w:tr w:rsidR="002450A7" w14:paraId="139FC84E" w14:textId="77777777" w:rsidTr="002450A7">
              <w:trPr>
                <w:trHeight w:val="410"/>
              </w:trPr>
              <w:tc>
                <w:tcPr>
                  <w:tcW w:w="4230" w:type="dxa"/>
                  <w:shd w:val="clear" w:color="auto" w:fill="BDD6EE" w:themeFill="accent1" w:themeFillTint="66"/>
                  <w:vAlign w:val="center"/>
                </w:tcPr>
                <w:p w14:paraId="433E4CBD" w14:textId="77777777" w:rsidR="002450A7" w:rsidRPr="00D556BC" w:rsidRDefault="002450A7" w:rsidP="002450A7">
                  <w:pPr>
                    <w:jc w:val="center"/>
                    <w:rPr>
                      <w:sz w:val="20"/>
                      <w:szCs w:val="20"/>
                    </w:rPr>
                  </w:pPr>
                  <w:r w:rsidRPr="00D556BC">
                    <w:rPr>
                      <w:b/>
                      <w:bCs/>
                      <w:sz w:val="20"/>
                      <w:szCs w:val="20"/>
                    </w:rPr>
                    <w:t>Percentage of distance education provided</w:t>
                  </w:r>
                </w:p>
              </w:tc>
              <w:tc>
                <w:tcPr>
                  <w:tcW w:w="4674" w:type="dxa"/>
                  <w:shd w:val="clear" w:color="auto" w:fill="BDD6EE" w:themeFill="accent1" w:themeFillTint="66"/>
                  <w:vAlign w:val="center"/>
                </w:tcPr>
                <w:p w14:paraId="4812C86D" w14:textId="77777777" w:rsidR="002450A7" w:rsidRPr="00D556BC" w:rsidRDefault="002450A7" w:rsidP="002450A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6BC">
                    <w:rPr>
                      <w:b/>
                      <w:bCs/>
                      <w:sz w:val="20"/>
                      <w:szCs w:val="20"/>
                    </w:rPr>
                    <w:t>Location of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distance education provided</w:t>
                  </w:r>
                  <w:r w:rsidRPr="00D556B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D556BC">
                    <w:rPr>
                      <w:b/>
                      <w:bCs/>
                      <w:sz w:val="20"/>
                      <w:szCs w:val="20"/>
                    </w:rPr>
                    <w:t>(Select all that apply)</w:t>
                  </w:r>
                </w:p>
              </w:tc>
            </w:tr>
            <w:tr w:rsidR="002450A7" w14:paraId="609A3078" w14:textId="77777777" w:rsidTr="002450A7">
              <w:trPr>
                <w:trHeight w:val="622"/>
              </w:trPr>
              <w:tc>
                <w:tcPr>
                  <w:tcW w:w="4230" w:type="dxa"/>
                </w:tcPr>
                <w:p w14:paraId="73D40F7B" w14:textId="3D7FE731" w:rsidR="002450A7" w:rsidRPr="00D556BC" w:rsidRDefault="004A0FE0" w:rsidP="002450A7">
                  <w:pPr>
                    <w:ind w:left="255" w:hanging="255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67300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50A7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450A7" w:rsidRPr="00D556BC">
                    <w:rPr>
                      <w:sz w:val="20"/>
                      <w:szCs w:val="20"/>
                    </w:rPr>
                    <w:t xml:space="preserve"> </w:t>
                  </w:r>
                  <w:r w:rsidR="002450A7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Program is offering </w:t>
                  </w:r>
                  <w:r w:rsidR="002450A7" w:rsidRPr="00D556BC">
                    <w:rPr>
                      <w:rFonts w:eastAsia="MS Gothic" w:cstheme="minorHAnsi"/>
                      <w:b/>
                      <w:bCs/>
                      <w:sz w:val="20"/>
                      <w:szCs w:val="20"/>
                    </w:rPr>
                    <w:t>1-49%</w:t>
                  </w:r>
                  <w:r w:rsidR="002450A7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 </w:t>
                  </w:r>
                  <w:r w:rsidR="002450A7" w:rsidRPr="00A074F5">
                    <w:rPr>
                      <w:rFonts w:eastAsia="MS Gothic" w:cstheme="minorHAnsi"/>
                      <w:sz w:val="20"/>
                      <w:szCs w:val="20"/>
                    </w:rPr>
                    <w:t>of the entire program via distance education</w:t>
                  </w:r>
                </w:p>
              </w:tc>
              <w:tc>
                <w:tcPr>
                  <w:tcW w:w="4674" w:type="dxa"/>
                  <w:vAlign w:val="center"/>
                </w:tcPr>
                <w:p w14:paraId="2962D5E6" w14:textId="77777777" w:rsidR="002450A7" w:rsidRPr="00D556BC" w:rsidRDefault="004A0FE0" w:rsidP="002450A7">
                  <w:pPr>
                    <w:rPr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15853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50A7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450A7" w:rsidRPr="00D556BC">
                    <w:rPr>
                      <w:sz w:val="20"/>
                      <w:szCs w:val="20"/>
                    </w:rPr>
                    <w:t xml:space="preserve"> Distance Coursework</w:t>
                  </w:r>
                </w:p>
                <w:p w14:paraId="4FB4A7E7" w14:textId="2D07CDD5" w:rsidR="002450A7" w:rsidRPr="00D556BC" w:rsidRDefault="004A0FE0" w:rsidP="002450A7">
                  <w:pPr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00311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50A7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450A7" w:rsidRPr="00D556BC">
                    <w:rPr>
                      <w:sz w:val="20"/>
                      <w:szCs w:val="20"/>
                    </w:rPr>
                    <w:t xml:space="preserve"> Distance S</w:t>
                  </w:r>
                  <w:r w:rsidR="00B700CF">
                    <w:rPr>
                      <w:sz w:val="20"/>
                      <w:szCs w:val="20"/>
                    </w:rPr>
                    <w:t xml:space="preserve">upervised </w:t>
                  </w:r>
                  <w:r w:rsidR="002450A7" w:rsidRPr="00D556BC">
                    <w:rPr>
                      <w:sz w:val="20"/>
                      <w:szCs w:val="20"/>
                    </w:rPr>
                    <w:t>P</w:t>
                  </w:r>
                  <w:r w:rsidR="00B700CF">
                    <w:rPr>
                      <w:sz w:val="20"/>
                      <w:szCs w:val="20"/>
                    </w:rPr>
                    <w:t>ractice (SP)</w:t>
                  </w:r>
                </w:p>
              </w:tc>
            </w:tr>
            <w:tr w:rsidR="002450A7" w14:paraId="2860B19C" w14:textId="77777777" w:rsidTr="002450A7">
              <w:trPr>
                <w:trHeight w:val="622"/>
              </w:trPr>
              <w:tc>
                <w:tcPr>
                  <w:tcW w:w="4230" w:type="dxa"/>
                </w:tcPr>
                <w:p w14:paraId="1642467C" w14:textId="00E68F2F" w:rsidR="002450A7" w:rsidRPr="00D556BC" w:rsidRDefault="004A0FE0" w:rsidP="002450A7">
                  <w:pPr>
                    <w:ind w:left="255" w:hanging="255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33204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50A7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450A7" w:rsidRPr="00D556B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450A7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Program is offering </w:t>
                  </w:r>
                  <w:r w:rsidR="002450A7" w:rsidRPr="00D556BC">
                    <w:rPr>
                      <w:rFonts w:eastAsia="MS Gothic" w:cstheme="minorHAnsi"/>
                      <w:b/>
                      <w:bCs/>
                      <w:sz w:val="20"/>
                      <w:szCs w:val="20"/>
                    </w:rPr>
                    <w:t>50-99%</w:t>
                  </w:r>
                  <w:r w:rsidR="002450A7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 </w:t>
                  </w:r>
                  <w:r w:rsidR="002450A7" w:rsidRPr="00A074F5">
                    <w:rPr>
                      <w:rFonts w:eastAsia="MS Gothic" w:cstheme="minorHAnsi"/>
                      <w:sz w:val="20"/>
                      <w:szCs w:val="20"/>
                    </w:rPr>
                    <w:t>of the entire program via distance education</w:t>
                  </w:r>
                  <w:r w:rsidR="002450A7" w:rsidRPr="00D556BC">
                    <w:rPr>
                      <w:rFonts w:ascii="MS Gothic" w:eastAsia="MS Gothic" w:hAnsi="MS Gothic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74" w:type="dxa"/>
                  <w:vAlign w:val="center"/>
                </w:tcPr>
                <w:p w14:paraId="0796C330" w14:textId="77777777" w:rsidR="002450A7" w:rsidRPr="00D556BC" w:rsidRDefault="004A0FE0" w:rsidP="002450A7">
                  <w:pPr>
                    <w:rPr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2397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50A7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450A7" w:rsidRPr="00D556BC">
                    <w:rPr>
                      <w:sz w:val="20"/>
                      <w:szCs w:val="20"/>
                    </w:rPr>
                    <w:t xml:space="preserve"> Distance Coursework</w:t>
                  </w:r>
                </w:p>
                <w:p w14:paraId="3DCACE7F" w14:textId="6032202B" w:rsidR="002450A7" w:rsidRPr="00D556BC" w:rsidRDefault="004A0FE0" w:rsidP="002450A7">
                  <w:pPr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12921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50A7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450A7" w:rsidRPr="00D556BC">
                    <w:rPr>
                      <w:sz w:val="20"/>
                      <w:szCs w:val="20"/>
                    </w:rPr>
                    <w:t xml:space="preserve"> Distance SP</w:t>
                  </w:r>
                </w:p>
              </w:tc>
            </w:tr>
            <w:tr w:rsidR="002450A7" w14:paraId="7283823F" w14:textId="77777777" w:rsidTr="002450A7">
              <w:trPr>
                <w:trHeight w:val="622"/>
              </w:trPr>
              <w:tc>
                <w:tcPr>
                  <w:tcW w:w="4230" w:type="dxa"/>
                </w:tcPr>
                <w:p w14:paraId="208A6E7D" w14:textId="3F70C547" w:rsidR="002450A7" w:rsidRPr="00D556BC" w:rsidRDefault="004A0FE0" w:rsidP="002450A7">
                  <w:pPr>
                    <w:ind w:left="255" w:hanging="255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85530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50A7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450A7" w:rsidRPr="00D556B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450A7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Program is offering </w:t>
                  </w:r>
                  <w:r w:rsidR="002450A7" w:rsidRPr="00D556BC">
                    <w:rPr>
                      <w:rFonts w:eastAsia="MS Gothic" w:cstheme="minorHAnsi"/>
                      <w:b/>
                      <w:bCs/>
                      <w:sz w:val="20"/>
                      <w:szCs w:val="20"/>
                    </w:rPr>
                    <w:t>100%</w:t>
                  </w:r>
                  <w:r w:rsidR="002450A7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 </w:t>
                  </w:r>
                  <w:r w:rsidR="002450A7" w:rsidRPr="00A074F5">
                    <w:rPr>
                      <w:rFonts w:eastAsia="MS Gothic" w:cstheme="minorHAnsi"/>
                      <w:sz w:val="20"/>
                      <w:szCs w:val="20"/>
                    </w:rPr>
                    <w:t>of the entire program via distance education</w:t>
                  </w:r>
                  <w:r w:rsidR="000D6825">
                    <w:rPr>
                      <w:rFonts w:eastAsia="MS Gothic" w:cstheme="minorHAnsi"/>
                      <w:sz w:val="20"/>
                      <w:szCs w:val="20"/>
                    </w:rPr>
                    <w:t xml:space="preserve"> (this will trigger your program to show up as a distance program in our directory)</w:t>
                  </w:r>
                </w:p>
              </w:tc>
              <w:tc>
                <w:tcPr>
                  <w:tcW w:w="4674" w:type="dxa"/>
                  <w:shd w:val="clear" w:color="auto" w:fill="BFBFBF" w:themeFill="background1" w:themeFillShade="BF"/>
                  <w:vAlign w:val="center"/>
                </w:tcPr>
                <w:p w14:paraId="79BD6974" w14:textId="77777777" w:rsidR="002450A7" w:rsidRPr="00D556BC" w:rsidRDefault="002450A7" w:rsidP="002450A7">
                  <w:pPr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r w:rsidRPr="00D556BC">
                    <w:rPr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0B5B28F1" w14:textId="77777777" w:rsidR="002450A7" w:rsidRPr="00EF16B5" w:rsidRDefault="002450A7" w:rsidP="00A31285">
            <w:pPr>
              <w:ind w:left="1245" w:hanging="1245"/>
              <w:rPr>
                <w:sz w:val="20"/>
                <w:szCs w:val="20"/>
              </w:rPr>
            </w:pPr>
          </w:p>
          <w:p w14:paraId="7B8CB550" w14:textId="77777777" w:rsidR="00EF16B5" w:rsidRDefault="00EF16B5" w:rsidP="00A31285">
            <w:pPr>
              <w:ind w:left="1245" w:hanging="1245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</w:p>
          <w:p w14:paraId="7441625F" w14:textId="16C8C22C" w:rsidR="000227C3" w:rsidRPr="000227C3" w:rsidRDefault="000227C3" w:rsidP="000227C3">
            <w:pPr>
              <w:rPr>
                <w:rFonts w:ascii="Calibri" w:hAnsi="Calibri" w:cs="Calibri"/>
                <w:sz w:val="20"/>
                <w:szCs w:val="20"/>
              </w:rPr>
            </w:pP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Note: </w:t>
            </w:r>
            <w:r w:rsidR="009E44F2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P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rograms approved to offer </w:t>
            </w:r>
            <w:r w:rsidR="000B5A35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less than 50%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via distance </w:t>
            </w:r>
            <w:r w:rsidR="000B5A35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that 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want to increase to 50%</w:t>
            </w:r>
            <w:r w:rsidR="00737B35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or more</w:t>
            </w:r>
            <w:r w:rsidR="001708A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in the future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</w:t>
            </w:r>
            <w:r w:rsidR="008B2D8B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must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submit a</w:t>
            </w:r>
            <w:r w:rsidR="000B5A35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nother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substantive change to ACEND for approval</w:t>
            </w:r>
            <w:r w:rsidR="00AF718F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.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</w:t>
            </w:r>
            <w:r w:rsidR="00A074F5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Refer to the </w:t>
            </w:r>
            <w:hyperlink r:id="rId12" w:history="1">
              <w:r w:rsidR="00A074F5" w:rsidRPr="009E44F2">
                <w:rPr>
                  <w:rStyle w:val="Hyperlink"/>
                  <w:rFonts w:ascii="Calibri" w:eastAsia="MS Gothic" w:hAnsi="Calibri" w:cs="Calibri"/>
                  <w:b/>
                  <w:bCs/>
                  <w:sz w:val="20"/>
                  <w:szCs w:val="20"/>
                </w:rPr>
                <w:t>ACEND substantive change guidelines</w:t>
              </w:r>
            </w:hyperlink>
            <w:r w:rsidR="00A074F5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.</w:t>
            </w:r>
          </w:p>
          <w:p w14:paraId="50506459" w14:textId="77777777" w:rsidR="00A31285" w:rsidRPr="00A31285" w:rsidRDefault="00A31285" w:rsidP="00F81E67">
            <w:pPr>
              <w:rPr>
                <w:sz w:val="20"/>
                <w:szCs w:val="20"/>
              </w:rPr>
            </w:pPr>
          </w:p>
        </w:tc>
      </w:tr>
      <w:tr w:rsidR="00704179" w14:paraId="01106DEF" w14:textId="77777777" w:rsidTr="002B101F">
        <w:trPr>
          <w:trHeight w:val="449"/>
        </w:trPr>
        <w:tc>
          <w:tcPr>
            <w:tcW w:w="11340" w:type="dxa"/>
            <w:shd w:val="clear" w:color="auto" w:fill="D9D9D9" w:themeFill="background1" w:themeFillShade="D9"/>
          </w:tcPr>
          <w:p w14:paraId="2B5BEFEF" w14:textId="302F5D9D" w:rsidR="00704179" w:rsidRPr="00704179" w:rsidRDefault="00704179" w:rsidP="00704179">
            <w:pPr>
              <w:jc w:val="center"/>
              <w:rPr>
                <w:b/>
                <w:bCs/>
              </w:rPr>
            </w:pPr>
            <w:r w:rsidRPr="00704179">
              <w:rPr>
                <w:b/>
                <w:bCs/>
              </w:rPr>
              <w:t>Section 1: Required for all submissions</w:t>
            </w:r>
          </w:p>
        </w:tc>
      </w:tr>
      <w:tr w:rsidR="00A31285" w14:paraId="06F258A8" w14:textId="77777777" w:rsidTr="002B101F">
        <w:trPr>
          <w:trHeight w:val="701"/>
        </w:trPr>
        <w:tc>
          <w:tcPr>
            <w:tcW w:w="11340" w:type="dxa"/>
          </w:tcPr>
          <w:p w14:paraId="5F3B7487" w14:textId="702EED55" w:rsidR="00EF16B5" w:rsidRPr="002B101F" w:rsidRDefault="00A31285" w:rsidP="00F81E67">
            <w:pPr>
              <w:rPr>
                <w:sz w:val="20"/>
                <w:szCs w:val="20"/>
              </w:rPr>
            </w:pPr>
            <w:r w:rsidRPr="00967625">
              <w:rPr>
                <w:b/>
                <w:bCs/>
                <w:sz w:val="20"/>
                <w:szCs w:val="20"/>
              </w:rPr>
              <w:t>Mode of Delivery (Check all that apply):</w:t>
            </w:r>
            <w:r w:rsidRPr="0096762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2991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6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67625">
              <w:rPr>
                <w:sz w:val="20"/>
                <w:szCs w:val="20"/>
              </w:rPr>
              <w:t xml:space="preserve">Internet  </w:t>
            </w:r>
            <w:sdt>
              <w:sdtPr>
                <w:rPr>
                  <w:sz w:val="20"/>
                  <w:szCs w:val="20"/>
                </w:rPr>
                <w:id w:val="-72314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6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67625">
              <w:rPr>
                <w:sz w:val="20"/>
                <w:szCs w:val="20"/>
              </w:rPr>
              <w:t xml:space="preserve">Audio video Conference </w:t>
            </w:r>
            <w:sdt>
              <w:sdtPr>
                <w:rPr>
                  <w:sz w:val="20"/>
                  <w:szCs w:val="20"/>
                </w:rPr>
                <w:id w:val="14388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6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67625">
              <w:rPr>
                <w:sz w:val="20"/>
                <w:szCs w:val="20"/>
              </w:rPr>
              <w:t xml:space="preserve"> Audio Conference </w:t>
            </w:r>
            <w:sdt>
              <w:sdtPr>
                <w:rPr>
                  <w:sz w:val="20"/>
                  <w:szCs w:val="20"/>
                </w:rPr>
                <w:id w:val="-127123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2D8B">
              <w:rPr>
                <w:sz w:val="20"/>
                <w:szCs w:val="20"/>
              </w:rPr>
              <w:t>Web-based management system</w:t>
            </w:r>
            <w:r w:rsidRPr="0096762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2832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6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67625">
              <w:rPr>
                <w:sz w:val="20"/>
                <w:szCs w:val="20"/>
              </w:rPr>
              <w:t xml:space="preserve"> Other - Explain:</w:t>
            </w:r>
          </w:p>
        </w:tc>
      </w:tr>
      <w:tr w:rsidR="00E0744E" w14:paraId="133F2B1C" w14:textId="77777777" w:rsidTr="002B101F">
        <w:tc>
          <w:tcPr>
            <w:tcW w:w="11340" w:type="dxa"/>
          </w:tcPr>
          <w:p w14:paraId="5CBD875B" w14:textId="31654D86" w:rsidR="00025E0E" w:rsidRPr="00A667AF" w:rsidRDefault="00713DF2" w:rsidP="00A667AF">
            <w:pPr>
              <w:rPr>
                <w:sz w:val="20"/>
                <w:szCs w:val="20"/>
              </w:rPr>
            </w:pPr>
            <w:r w:rsidRPr="00A667AF">
              <w:rPr>
                <w:b/>
                <w:bCs/>
                <w:sz w:val="20"/>
                <w:szCs w:val="20"/>
              </w:rPr>
              <w:t>Standard 1, RE 1.3:</w:t>
            </w:r>
            <w:r w:rsidRPr="00A667AF">
              <w:rPr>
                <w:sz w:val="20"/>
                <w:szCs w:val="20"/>
              </w:rPr>
              <w:t xml:space="preserve"> </w:t>
            </w:r>
            <w:r w:rsidR="008371DF">
              <w:rPr>
                <w:b/>
                <w:bCs/>
                <w:sz w:val="20"/>
                <w:szCs w:val="20"/>
              </w:rPr>
              <w:t>Resources</w:t>
            </w:r>
          </w:p>
          <w:p w14:paraId="06A7BE26" w14:textId="7D765CDB" w:rsidR="00386D9E" w:rsidRDefault="008371DF" w:rsidP="0091226B">
            <w:pPr>
              <w:pStyle w:val="GuidelineText"/>
              <w:numPr>
                <w:ilvl w:val="0"/>
                <w:numId w:val="26"/>
              </w:numPr>
              <w:rPr>
                <w:rFonts w:ascii="Calibri" w:hAnsi="Calibri"/>
                <w:szCs w:val="20"/>
              </w:rPr>
            </w:pPr>
            <w:r w:rsidRPr="000F2029">
              <w:rPr>
                <w:rFonts w:ascii="Calibri" w:hAnsi="Calibri"/>
                <w:szCs w:val="20"/>
              </w:rPr>
              <w:t xml:space="preserve">Explain the adequacy of program resources (e.g., administrative, clerical, technical, and IT support, financial, physical facilities, learning resources, support services) to meet the needs of </w:t>
            </w:r>
            <w:r>
              <w:rPr>
                <w:rFonts w:ascii="Calibri" w:hAnsi="Calibri"/>
                <w:szCs w:val="20"/>
              </w:rPr>
              <w:t>the program offering distance education.</w:t>
            </w:r>
          </w:p>
          <w:p w14:paraId="71926D07" w14:textId="7711055A" w:rsidR="0091226B" w:rsidRPr="008371DF" w:rsidRDefault="0091226B" w:rsidP="0091226B">
            <w:pPr>
              <w:pStyle w:val="GuidelineText"/>
              <w:numPr>
                <w:ilvl w:val="0"/>
                <w:numId w:val="26"/>
              </w:numPr>
              <w:rPr>
                <w:rFonts w:ascii="Calibri" w:hAnsi="Calibri"/>
                <w:szCs w:val="20"/>
              </w:rPr>
            </w:pPr>
            <w:r w:rsidRPr="008371DF">
              <w:rPr>
                <w:rFonts w:ascii="Calibri" w:hAnsi="Calibri"/>
                <w:szCs w:val="20"/>
              </w:rPr>
              <w:t xml:space="preserve">Describe how the budget and resources are adequate to support program faculty, preceptors and staff for training </w:t>
            </w:r>
            <w:r>
              <w:rPr>
                <w:rFonts w:ascii="Calibri" w:hAnsi="Calibri"/>
                <w:szCs w:val="20"/>
              </w:rPr>
              <w:t xml:space="preserve">on </w:t>
            </w:r>
            <w:r w:rsidRPr="008371DF">
              <w:rPr>
                <w:rFonts w:ascii="Calibri" w:hAnsi="Calibri"/>
                <w:szCs w:val="20"/>
              </w:rPr>
              <w:t xml:space="preserve">distance education.  </w:t>
            </w:r>
          </w:p>
          <w:p w14:paraId="6608286E" w14:textId="5CEC4C10" w:rsidR="00386D9E" w:rsidRDefault="00426021" w:rsidP="00426021">
            <w:pPr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</w:p>
          <w:p w14:paraId="69CED4AA" w14:textId="77777777" w:rsidR="00C92CC5" w:rsidRDefault="00C92CC5" w:rsidP="00E0744E">
            <w:pPr>
              <w:rPr>
                <w:sz w:val="20"/>
                <w:szCs w:val="20"/>
              </w:rPr>
            </w:pPr>
          </w:p>
          <w:p w14:paraId="1ECDE644" w14:textId="77777777" w:rsidR="004A0FE0" w:rsidRDefault="004A0FE0" w:rsidP="00E0744E">
            <w:pPr>
              <w:rPr>
                <w:sz w:val="20"/>
                <w:szCs w:val="20"/>
              </w:rPr>
            </w:pPr>
          </w:p>
          <w:p w14:paraId="0013D0D5" w14:textId="1E37839B" w:rsidR="004A0FE0" w:rsidRPr="006F1C16" w:rsidRDefault="004A0FE0" w:rsidP="00E0744E">
            <w:pPr>
              <w:rPr>
                <w:sz w:val="20"/>
                <w:szCs w:val="20"/>
              </w:rPr>
            </w:pPr>
          </w:p>
        </w:tc>
      </w:tr>
      <w:tr w:rsidR="00F81E67" w14:paraId="4386E380" w14:textId="77777777" w:rsidTr="002B101F">
        <w:tc>
          <w:tcPr>
            <w:tcW w:w="11340" w:type="dxa"/>
          </w:tcPr>
          <w:p w14:paraId="57376261" w14:textId="46678F5A" w:rsidR="00025E0E" w:rsidRPr="009578BA" w:rsidRDefault="000D499F" w:rsidP="00E07B6C">
            <w:pPr>
              <w:rPr>
                <w:b/>
                <w:bCs/>
                <w:sz w:val="20"/>
                <w:szCs w:val="20"/>
              </w:rPr>
            </w:pPr>
            <w:r w:rsidRPr="00E07B6C">
              <w:rPr>
                <w:b/>
                <w:bCs/>
                <w:sz w:val="20"/>
                <w:szCs w:val="20"/>
              </w:rPr>
              <w:lastRenderedPageBreak/>
              <w:t>Standard 1, RE 1.</w:t>
            </w:r>
            <w:r w:rsidR="008371DF">
              <w:rPr>
                <w:b/>
                <w:bCs/>
                <w:sz w:val="20"/>
                <w:szCs w:val="20"/>
              </w:rPr>
              <w:t>5</w:t>
            </w:r>
            <w:r w:rsidRPr="00E07B6C">
              <w:rPr>
                <w:b/>
                <w:bCs/>
                <w:sz w:val="20"/>
                <w:szCs w:val="20"/>
              </w:rPr>
              <w:t>:</w:t>
            </w:r>
            <w:r w:rsidRPr="00E07B6C">
              <w:rPr>
                <w:sz w:val="20"/>
                <w:szCs w:val="20"/>
              </w:rPr>
              <w:t xml:space="preserve"> </w:t>
            </w:r>
            <w:r w:rsidR="009578BA">
              <w:rPr>
                <w:b/>
                <w:bCs/>
                <w:sz w:val="20"/>
                <w:szCs w:val="20"/>
              </w:rPr>
              <w:t>Program</w:t>
            </w:r>
            <w:r w:rsidR="008371DF">
              <w:rPr>
                <w:b/>
                <w:bCs/>
                <w:sz w:val="20"/>
                <w:szCs w:val="20"/>
              </w:rPr>
              <w:t xml:space="preserve"> Director Responsibilities </w:t>
            </w:r>
          </w:p>
          <w:p w14:paraId="072D719F" w14:textId="300B6C2D" w:rsidR="00D13A89" w:rsidRDefault="00D13A89" w:rsidP="00D9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program director’s responsibilities or time allocation for program management changed </w:t>
            </w:r>
            <w:proofErr w:type="gramStart"/>
            <w:r>
              <w:rPr>
                <w:sz w:val="20"/>
                <w:szCs w:val="20"/>
              </w:rPr>
              <w:t>as a result of</w:t>
            </w:r>
            <w:proofErr w:type="gramEnd"/>
            <w:r>
              <w:rPr>
                <w:sz w:val="20"/>
                <w:szCs w:val="20"/>
              </w:rPr>
              <w:t xml:space="preserve"> adding distance education? </w:t>
            </w:r>
          </w:p>
          <w:p w14:paraId="4CA76D95" w14:textId="205DCA27" w:rsidR="00D13A89" w:rsidRDefault="004A0FE0" w:rsidP="00D13A89">
            <w:pPr>
              <w:ind w:left="1245" w:hanging="1245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644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3A89" w:rsidRPr="0080288A">
              <w:rPr>
                <w:b/>
                <w:bCs/>
                <w:sz w:val="20"/>
                <w:szCs w:val="20"/>
              </w:rPr>
              <w:t xml:space="preserve"> </w:t>
            </w:r>
            <w:r w:rsidR="00D13A89">
              <w:rPr>
                <w:rFonts w:eastAsia="MS Gothic" w:cstheme="minorHAnsi"/>
                <w:b/>
                <w:bCs/>
                <w:sz w:val="20"/>
                <w:szCs w:val="20"/>
              </w:rPr>
              <w:t>No</w:t>
            </w:r>
          </w:p>
          <w:p w14:paraId="768C1397" w14:textId="6DAF7894" w:rsidR="00D13A89" w:rsidRDefault="004A0FE0" w:rsidP="00D13A89">
            <w:pPr>
              <w:ind w:left="1245" w:hanging="1245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1550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3A89" w:rsidRPr="0080288A">
              <w:rPr>
                <w:b/>
                <w:bCs/>
                <w:sz w:val="20"/>
                <w:szCs w:val="20"/>
              </w:rPr>
              <w:t xml:space="preserve"> </w:t>
            </w:r>
            <w:r w:rsidR="00D13A89">
              <w:rPr>
                <w:rFonts w:eastAsia="MS Gothic" w:cstheme="minorHAnsi"/>
                <w:b/>
                <w:bCs/>
                <w:sz w:val="20"/>
                <w:szCs w:val="20"/>
              </w:rPr>
              <w:t>Yes</w:t>
            </w:r>
          </w:p>
          <w:p w14:paraId="2E0C0A57" w14:textId="44255D56" w:rsidR="00D13A89" w:rsidRPr="009D12E6" w:rsidRDefault="00D13A89" w:rsidP="00D13A89">
            <w:pPr>
              <w:rPr>
                <w:sz w:val="20"/>
                <w:szCs w:val="20"/>
              </w:rPr>
            </w:pPr>
            <w:r w:rsidRPr="000227C3">
              <w:rPr>
                <w:b/>
                <w:bCs/>
                <w:sz w:val="20"/>
                <w:szCs w:val="20"/>
              </w:rPr>
              <w:t>If yes,</w:t>
            </w:r>
            <w:r>
              <w:rPr>
                <w:sz w:val="20"/>
                <w:szCs w:val="20"/>
              </w:rPr>
              <w:t xml:space="preserve"> d</w:t>
            </w:r>
            <w:r w:rsidRPr="00D13A89">
              <w:rPr>
                <w:sz w:val="20"/>
                <w:szCs w:val="20"/>
              </w:rPr>
              <w:t xml:space="preserve">escribe </w:t>
            </w:r>
            <w:r w:rsidRPr="009D12E6">
              <w:rPr>
                <w:sz w:val="20"/>
                <w:szCs w:val="20"/>
              </w:rPr>
              <w:t xml:space="preserve">how the program director has adequate time and resources to manage the program with the addition of </w:t>
            </w:r>
            <w:r>
              <w:rPr>
                <w:sz w:val="20"/>
                <w:szCs w:val="20"/>
              </w:rPr>
              <w:t>distance education delivery and d</w:t>
            </w:r>
            <w:r w:rsidRPr="009D12E6">
              <w:rPr>
                <w:sz w:val="20"/>
                <w:szCs w:val="20"/>
              </w:rPr>
              <w:t>escribe any anticipated changes to the program director responsibilities including time allocation for program management.</w:t>
            </w:r>
          </w:p>
          <w:p w14:paraId="6D4C7992" w14:textId="77777777" w:rsidR="00D13A89" w:rsidRPr="00D13A89" w:rsidRDefault="00D13A89" w:rsidP="00D96180">
            <w:pPr>
              <w:rPr>
                <w:sz w:val="20"/>
                <w:szCs w:val="20"/>
              </w:rPr>
            </w:pPr>
          </w:p>
          <w:p w14:paraId="2471339B" w14:textId="7FB1C2AB" w:rsidR="00D96180" w:rsidRPr="005603E5" w:rsidRDefault="00D96180" w:rsidP="00D96180">
            <w:pPr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</w:p>
          <w:p w14:paraId="0E59C1EC" w14:textId="77777777" w:rsidR="00D96180" w:rsidRDefault="00D96180" w:rsidP="00D96180">
            <w:pPr>
              <w:rPr>
                <w:sz w:val="20"/>
                <w:szCs w:val="20"/>
              </w:rPr>
            </w:pPr>
          </w:p>
          <w:p w14:paraId="0750AEFA" w14:textId="77777777" w:rsidR="00F03135" w:rsidRPr="00D96180" w:rsidRDefault="00F03135" w:rsidP="00D96180">
            <w:pPr>
              <w:rPr>
                <w:sz w:val="20"/>
                <w:szCs w:val="20"/>
              </w:rPr>
            </w:pPr>
          </w:p>
          <w:p w14:paraId="30AE4EF7" w14:textId="77777777" w:rsidR="000D499F" w:rsidRPr="00825A84" w:rsidRDefault="000D499F" w:rsidP="000D499F">
            <w:pPr>
              <w:rPr>
                <w:b/>
                <w:bCs/>
                <w:sz w:val="20"/>
                <w:szCs w:val="20"/>
              </w:rPr>
            </w:pPr>
            <w:r w:rsidRPr="00825A84">
              <w:rPr>
                <w:b/>
                <w:bCs/>
                <w:sz w:val="20"/>
                <w:szCs w:val="20"/>
              </w:rPr>
              <w:t>Appendix:</w:t>
            </w:r>
          </w:p>
          <w:p w14:paraId="5B6B6ECF" w14:textId="4DCE805D" w:rsidR="005E23F4" w:rsidRPr="006F1C16" w:rsidRDefault="004A0FE0" w:rsidP="009F0243">
            <w:pPr>
              <w:pStyle w:val="BodyText"/>
              <w:widowControl w:val="0"/>
              <w:tabs>
                <w:tab w:val="left" w:pos="360"/>
                <w:tab w:val="left" w:pos="1279"/>
              </w:tabs>
              <w:spacing w:after="0"/>
              <w:contextualSpacing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914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AD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47A68" w:rsidRPr="003F6C4E">
              <w:rPr>
                <w:rFonts w:cstheme="minorHAnsi"/>
                <w:sz w:val="20"/>
                <w:szCs w:val="20"/>
              </w:rPr>
              <w:tab/>
            </w:r>
            <w:r w:rsidR="00D13A89">
              <w:rPr>
                <w:rFonts w:cstheme="minorHAnsi"/>
                <w:sz w:val="20"/>
                <w:szCs w:val="20"/>
              </w:rPr>
              <w:t xml:space="preserve">If answered </w:t>
            </w:r>
            <w:r w:rsidR="00D13A89" w:rsidRPr="000227C3">
              <w:rPr>
                <w:rFonts w:cstheme="minorHAnsi"/>
                <w:b/>
                <w:bCs/>
                <w:sz w:val="20"/>
                <w:szCs w:val="20"/>
              </w:rPr>
              <w:t>yes above</w:t>
            </w:r>
            <w:r w:rsidR="00D13A89">
              <w:rPr>
                <w:rFonts w:cstheme="minorHAnsi"/>
                <w:sz w:val="20"/>
                <w:szCs w:val="20"/>
              </w:rPr>
              <w:t>, provide an updated program director position description</w:t>
            </w:r>
            <w:r w:rsidR="000D499F" w:rsidRPr="000D499F" w:rsidDel="0048110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</w:p>
        </w:tc>
      </w:tr>
      <w:tr w:rsidR="00AB702C" w14:paraId="541299BB" w14:textId="77777777" w:rsidTr="002B101F">
        <w:tc>
          <w:tcPr>
            <w:tcW w:w="11340" w:type="dxa"/>
          </w:tcPr>
          <w:p w14:paraId="54F221B2" w14:textId="77777777" w:rsidR="009E3A6C" w:rsidRDefault="009E3A6C" w:rsidP="009E3A6C">
            <w:pPr>
              <w:rPr>
                <w:b/>
                <w:bCs/>
                <w:sz w:val="20"/>
                <w:szCs w:val="20"/>
              </w:rPr>
            </w:pPr>
            <w:r w:rsidRPr="00744355">
              <w:rPr>
                <w:b/>
                <w:bCs/>
                <w:sz w:val="20"/>
                <w:szCs w:val="20"/>
              </w:rPr>
              <w:t xml:space="preserve">Standard 1, RE 1.6: Program Length </w:t>
            </w:r>
          </w:p>
          <w:p w14:paraId="68039B67" w14:textId="77777777" w:rsidR="009E3A6C" w:rsidRDefault="009E3A6C" w:rsidP="009E3A6C">
            <w:pPr>
              <w:rPr>
                <w:sz w:val="20"/>
                <w:szCs w:val="20"/>
              </w:rPr>
            </w:pPr>
            <w:r w:rsidRPr="00744355">
              <w:rPr>
                <w:rFonts w:cstheme="minorHAnsi"/>
                <w:sz w:val="20"/>
                <w:szCs w:val="20"/>
              </w:rPr>
              <w:t xml:space="preserve">Describe whether the </w:t>
            </w:r>
            <w:r>
              <w:rPr>
                <w:rFonts w:cstheme="minorHAnsi"/>
                <w:sz w:val="20"/>
                <w:szCs w:val="20"/>
              </w:rPr>
              <w:t xml:space="preserve">addition of distance education </w:t>
            </w:r>
            <w:r w:rsidRPr="00744355">
              <w:rPr>
                <w:rFonts w:cstheme="minorHAnsi"/>
                <w:sz w:val="20"/>
                <w:szCs w:val="20"/>
              </w:rPr>
              <w:t>will impact the program’s length</w:t>
            </w:r>
            <w:r>
              <w:rPr>
                <w:rFonts w:cstheme="minorHAnsi"/>
                <w:sz w:val="20"/>
                <w:szCs w:val="20"/>
              </w:rPr>
              <w:t xml:space="preserve">, number of supervised practice/experiential learning hours and/or </w:t>
            </w:r>
            <w:r w:rsidRPr="007704F7">
              <w:rPr>
                <w:rFonts w:cstheme="minorHAnsi"/>
                <w:sz w:val="20"/>
                <w:szCs w:val="20"/>
              </w:rPr>
              <w:t>the number of hours in professional work settings versus alternative supervised experiences.</w:t>
            </w:r>
          </w:p>
          <w:p w14:paraId="6D6DB447" w14:textId="77777777" w:rsidR="009E3A6C" w:rsidRPr="005603E5" w:rsidRDefault="009E3A6C" w:rsidP="009E3A6C">
            <w:pPr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</w:p>
          <w:p w14:paraId="24A9FD48" w14:textId="77777777" w:rsidR="009E3A6C" w:rsidRDefault="009E3A6C" w:rsidP="009E3A6C">
            <w:pPr>
              <w:rPr>
                <w:sz w:val="20"/>
                <w:szCs w:val="20"/>
              </w:rPr>
            </w:pPr>
          </w:p>
          <w:p w14:paraId="286685CE" w14:textId="77777777" w:rsidR="009E3A6C" w:rsidRDefault="009E3A6C" w:rsidP="009E3A6C">
            <w:pPr>
              <w:rPr>
                <w:sz w:val="20"/>
                <w:szCs w:val="20"/>
              </w:rPr>
            </w:pPr>
          </w:p>
          <w:p w14:paraId="0027F0BA" w14:textId="77777777" w:rsidR="009E3A6C" w:rsidRDefault="009E3A6C" w:rsidP="009E3A6C">
            <w:pPr>
              <w:rPr>
                <w:sz w:val="20"/>
                <w:szCs w:val="20"/>
              </w:rPr>
            </w:pPr>
            <w:r w:rsidRPr="00AB702C"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</w:rPr>
              <w:t xml:space="preserve"> if there are any changes to</w:t>
            </w:r>
            <w:r w:rsidRPr="00AB702C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program’s </w:t>
            </w:r>
            <w:r w:rsidRPr="00AB702C">
              <w:rPr>
                <w:sz w:val="20"/>
                <w:szCs w:val="20"/>
              </w:rPr>
              <w:t xml:space="preserve">major rotations </w:t>
            </w:r>
            <w:r>
              <w:rPr>
                <w:sz w:val="20"/>
                <w:szCs w:val="20"/>
              </w:rPr>
              <w:t xml:space="preserve">with the addition of distance education </w:t>
            </w:r>
            <w:r w:rsidRPr="00AB702C">
              <w:rPr>
                <w:sz w:val="20"/>
                <w:szCs w:val="20"/>
              </w:rPr>
              <w:t xml:space="preserve">and describe how the program ensures </w:t>
            </w:r>
            <w:proofErr w:type="gramStart"/>
            <w:r w:rsidRPr="00AB702C">
              <w:rPr>
                <w:sz w:val="20"/>
                <w:szCs w:val="20"/>
              </w:rPr>
              <w:t>the majority of</w:t>
            </w:r>
            <w:proofErr w:type="gramEnd"/>
            <w:r w:rsidRPr="00AB702C">
              <w:rPr>
                <w:sz w:val="20"/>
                <w:szCs w:val="20"/>
              </w:rPr>
              <w:t xml:space="preserve"> the rotation hours (&gt;50%) are completed onsite (in-person). Clinical rotations must be indicated as a major rotation with &gt;50% of hours completed onsite (in-person) in in-patient, acute-care settings such as hospitals, long-term care facilities, and renal dialysis centers.</w:t>
            </w:r>
          </w:p>
          <w:p w14:paraId="174ACE96" w14:textId="77777777" w:rsidR="009E3A6C" w:rsidRPr="005603E5" w:rsidRDefault="009E3A6C" w:rsidP="009E3A6C">
            <w:pPr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</w:p>
          <w:p w14:paraId="2BE4211E" w14:textId="77777777" w:rsidR="009E3A6C" w:rsidRDefault="009E3A6C" w:rsidP="009E3A6C">
            <w:pPr>
              <w:rPr>
                <w:b/>
                <w:bCs/>
                <w:sz w:val="20"/>
                <w:szCs w:val="20"/>
              </w:rPr>
            </w:pPr>
          </w:p>
          <w:p w14:paraId="0FF36A50" w14:textId="77777777" w:rsidR="00AB702C" w:rsidRDefault="00AB702C" w:rsidP="00E07B6C">
            <w:pPr>
              <w:rPr>
                <w:sz w:val="20"/>
                <w:szCs w:val="20"/>
              </w:rPr>
            </w:pPr>
          </w:p>
          <w:p w14:paraId="6DFB90EA" w14:textId="77777777" w:rsidR="00AB702C" w:rsidRDefault="00AB702C" w:rsidP="00E07B6C">
            <w:pPr>
              <w:rPr>
                <w:sz w:val="20"/>
                <w:szCs w:val="20"/>
              </w:rPr>
            </w:pPr>
          </w:p>
          <w:p w14:paraId="6423FFA0" w14:textId="67E69891" w:rsidR="00AB702C" w:rsidRPr="00AB702C" w:rsidRDefault="00AB702C" w:rsidP="00E07B6C">
            <w:pPr>
              <w:rPr>
                <w:sz w:val="20"/>
                <w:szCs w:val="20"/>
              </w:rPr>
            </w:pPr>
          </w:p>
        </w:tc>
      </w:tr>
      <w:tr w:rsidR="00BF24D5" w14:paraId="0D47B043" w14:textId="77777777" w:rsidTr="002B101F">
        <w:tc>
          <w:tcPr>
            <w:tcW w:w="11340" w:type="dxa"/>
          </w:tcPr>
          <w:p w14:paraId="32EB62EC" w14:textId="111EE884" w:rsidR="00025E0E" w:rsidRPr="00E07B6C" w:rsidRDefault="009B6FAF" w:rsidP="00E07B6C">
            <w:pPr>
              <w:rPr>
                <w:sz w:val="20"/>
                <w:szCs w:val="20"/>
              </w:rPr>
            </w:pPr>
            <w:r w:rsidRPr="00E07B6C">
              <w:rPr>
                <w:b/>
                <w:bCs/>
                <w:sz w:val="20"/>
                <w:szCs w:val="20"/>
              </w:rPr>
              <w:t>Standard 2:</w:t>
            </w:r>
            <w:r w:rsidR="009578BA">
              <w:rPr>
                <w:b/>
                <w:bCs/>
                <w:sz w:val="20"/>
                <w:szCs w:val="20"/>
              </w:rPr>
              <w:t xml:space="preserve"> Program Mission, Goals, Objectives and Program Evaluation and Improvement</w:t>
            </w:r>
          </w:p>
          <w:p w14:paraId="46FEDD99" w14:textId="6A1FD20C" w:rsidR="00D13A89" w:rsidRDefault="00D13A89" w:rsidP="00D1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the program’s mission, goals and/or objectives change </w:t>
            </w:r>
            <w:proofErr w:type="gramStart"/>
            <w:r>
              <w:rPr>
                <w:sz w:val="20"/>
                <w:szCs w:val="20"/>
              </w:rPr>
              <w:t>as a result of</w:t>
            </w:r>
            <w:proofErr w:type="gramEnd"/>
            <w:r>
              <w:rPr>
                <w:sz w:val="20"/>
                <w:szCs w:val="20"/>
              </w:rPr>
              <w:t xml:space="preserve"> adding distance education? </w:t>
            </w:r>
          </w:p>
          <w:p w14:paraId="54A84C7D" w14:textId="77777777" w:rsidR="00D13A89" w:rsidRDefault="004A0FE0" w:rsidP="00D13A89">
            <w:pPr>
              <w:ind w:left="1245" w:hanging="1245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1844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3A89" w:rsidRPr="0080288A">
              <w:rPr>
                <w:b/>
                <w:bCs/>
                <w:sz w:val="20"/>
                <w:szCs w:val="20"/>
              </w:rPr>
              <w:t xml:space="preserve"> </w:t>
            </w:r>
            <w:r w:rsidR="00D13A89">
              <w:rPr>
                <w:rFonts w:eastAsia="MS Gothic" w:cstheme="minorHAnsi"/>
                <w:b/>
                <w:bCs/>
                <w:sz w:val="20"/>
                <w:szCs w:val="20"/>
              </w:rPr>
              <w:t>No</w:t>
            </w:r>
          </w:p>
          <w:p w14:paraId="18CE625A" w14:textId="575B008B" w:rsidR="007D4FB2" w:rsidRPr="00025E0E" w:rsidRDefault="004A0FE0" w:rsidP="00D13A89">
            <w:pPr>
              <w:ind w:left="1245" w:hanging="1245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4444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3A89" w:rsidRPr="0080288A">
              <w:rPr>
                <w:b/>
                <w:bCs/>
                <w:sz w:val="20"/>
                <w:szCs w:val="20"/>
              </w:rPr>
              <w:t xml:space="preserve"> </w:t>
            </w:r>
            <w:r w:rsidR="00D13A89">
              <w:rPr>
                <w:rFonts w:eastAsia="MS Gothic" w:cstheme="minorHAnsi"/>
                <w:b/>
                <w:bCs/>
                <w:sz w:val="20"/>
                <w:szCs w:val="20"/>
              </w:rPr>
              <w:t>Yes</w:t>
            </w:r>
          </w:p>
          <w:p w14:paraId="2C324F6E" w14:textId="77777777" w:rsidR="00137BCD" w:rsidRDefault="00137BCD" w:rsidP="007D4FB2">
            <w:pPr>
              <w:rPr>
                <w:sz w:val="20"/>
                <w:szCs w:val="20"/>
              </w:rPr>
            </w:pPr>
          </w:p>
          <w:p w14:paraId="17DB61B6" w14:textId="564048E0" w:rsidR="00D13A89" w:rsidRDefault="00047A68" w:rsidP="00D13A89">
            <w:pPr>
              <w:rPr>
                <w:b/>
                <w:bCs/>
                <w:sz w:val="20"/>
                <w:szCs w:val="20"/>
              </w:rPr>
            </w:pPr>
            <w:r w:rsidRPr="009B6FAF">
              <w:rPr>
                <w:b/>
                <w:bCs/>
                <w:sz w:val="20"/>
                <w:szCs w:val="20"/>
              </w:rPr>
              <w:t>Appendix:</w:t>
            </w:r>
            <w:r w:rsidR="000079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68B07F" w14:textId="059F27FA" w:rsidR="005A434E" w:rsidRPr="00BF24D5" w:rsidRDefault="004A0FE0" w:rsidP="00D13A89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8498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13A89">
              <w:rPr>
                <w:rFonts w:cstheme="minorHAnsi"/>
              </w:rPr>
              <w:t xml:space="preserve">  </w:t>
            </w:r>
            <w:r w:rsidR="00D13A89" w:rsidRPr="000227C3">
              <w:rPr>
                <w:rFonts w:cstheme="minorHAnsi"/>
                <w:b/>
                <w:bCs/>
                <w:sz w:val="20"/>
                <w:szCs w:val="20"/>
              </w:rPr>
              <w:t>If yes,</w:t>
            </w:r>
            <w:r w:rsidR="00D13A89" w:rsidRPr="00D13A89">
              <w:rPr>
                <w:rFonts w:cstheme="minorHAnsi"/>
                <w:sz w:val="20"/>
                <w:szCs w:val="20"/>
              </w:rPr>
              <w:t xml:space="preserve"> provide a revised</w:t>
            </w:r>
            <w:r w:rsidR="00D13A89">
              <w:rPr>
                <w:rFonts w:cstheme="minorHAnsi"/>
              </w:rPr>
              <w:t xml:space="preserve"> </w:t>
            </w:r>
            <w:r w:rsidR="00047A68" w:rsidRPr="009B6FAF">
              <w:rPr>
                <w:sz w:val="20"/>
                <w:szCs w:val="20"/>
              </w:rPr>
              <w:t xml:space="preserve">template titled </w:t>
            </w:r>
            <w:r w:rsidR="00047A68" w:rsidRPr="009B6FAF">
              <w:rPr>
                <w:b/>
                <w:sz w:val="20"/>
                <w:szCs w:val="20"/>
              </w:rPr>
              <w:t xml:space="preserve">Required Element 2.1 Program Evaluation Plan </w:t>
            </w:r>
            <w:r w:rsidR="00047A68" w:rsidRPr="009B6FAF">
              <w:rPr>
                <w:bCs/>
                <w:sz w:val="20"/>
                <w:szCs w:val="20"/>
              </w:rPr>
              <w:t>with any revised mission, goals and/or objectives</w:t>
            </w:r>
            <w:r w:rsidR="00047A68">
              <w:rPr>
                <w:bCs/>
                <w:sz w:val="20"/>
                <w:szCs w:val="20"/>
              </w:rPr>
              <w:t>.</w:t>
            </w:r>
          </w:p>
        </w:tc>
      </w:tr>
      <w:tr w:rsidR="00704179" w14:paraId="57A1DCC7" w14:textId="77777777" w:rsidTr="002B101F">
        <w:trPr>
          <w:trHeight w:val="107"/>
        </w:trPr>
        <w:tc>
          <w:tcPr>
            <w:tcW w:w="11340" w:type="dxa"/>
          </w:tcPr>
          <w:p w14:paraId="14C2204C" w14:textId="77777777" w:rsidR="00704179" w:rsidRPr="00025E0E" w:rsidRDefault="00704179" w:rsidP="00704179">
            <w:pPr>
              <w:pStyle w:val="GuidelineText"/>
              <w:spacing w:after="0"/>
              <w:ind w:left="0"/>
              <w:rPr>
                <w:szCs w:val="20"/>
              </w:rPr>
            </w:pPr>
            <w:r w:rsidRPr="0091226B">
              <w:rPr>
                <w:rFonts w:asciiTheme="minorHAnsi" w:hAnsiTheme="minorHAnsi" w:cstheme="minorHAnsi"/>
                <w:b/>
                <w:bCs/>
                <w:szCs w:val="20"/>
              </w:rPr>
              <w:t>Standard 3: Curriculum and Learning Activities</w:t>
            </w:r>
          </w:p>
          <w:p w14:paraId="765DC9F7" w14:textId="63073D09" w:rsidR="00704179" w:rsidRDefault="00395AC2" w:rsidP="00395AC2">
            <w:pPr>
              <w:pStyle w:val="GuidelineText"/>
              <w:ind w:left="0"/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Indicate which methods the program is using to </w:t>
            </w:r>
            <w:r w:rsidR="00704179" w:rsidRPr="0096257A">
              <w:rPr>
                <w:rFonts w:ascii="Calibri" w:hAnsi="Calibri"/>
                <w:szCs w:val="20"/>
              </w:rPr>
              <w:t xml:space="preserve">assure regular and substantive interaction between </w:t>
            </w:r>
            <w:r w:rsidR="001708A3">
              <w:rPr>
                <w:rFonts w:ascii="Calibri" w:hAnsi="Calibri"/>
                <w:szCs w:val="20"/>
              </w:rPr>
              <w:t>interns and program director/instructor/faculty</w:t>
            </w:r>
            <w:r w:rsidR="00704179" w:rsidRPr="0096257A">
              <w:rPr>
                <w:rFonts w:ascii="Calibri" w:hAnsi="Calibri"/>
                <w:szCs w:val="20"/>
              </w:rPr>
              <w:t xml:space="preserve"> in distance </w:t>
            </w:r>
            <w:r>
              <w:rPr>
                <w:rFonts w:ascii="Calibri" w:hAnsi="Calibri"/>
                <w:szCs w:val="20"/>
              </w:rPr>
              <w:t xml:space="preserve">components of the program </w:t>
            </w:r>
            <w:r w:rsidRPr="00AF718F">
              <w:rPr>
                <w:rFonts w:ascii="Calibri" w:hAnsi="Calibri"/>
                <w:b/>
                <w:bCs/>
                <w:szCs w:val="20"/>
              </w:rPr>
              <w:t>(check all that apply)</w:t>
            </w:r>
            <w:r w:rsidR="00704179" w:rsidRPr="00AF718F">
              <w:rPr>
                <w:rFonts w:ascii="Calibri" w:hAnsi="Calibri"/>
                <w:b/>
                <w:bCs/>
                <w:szCs w:val="20"/>
              </w:rPr>
              <w:t>.</w:t>
            </w:r>
            <w:r>
              <w:rPr>
                <w:rFonts w:ascii="Calibri" w:hAnsi="Calibri"/>
                <w:szCs w:val="20"/>
              </w:rPr>
              <w:t xml:space="preserve"> </w:t>
            </w:r>
          </w:p>
          <w:p w14:paraId="18F52F54" w14:textId="27BD7F7A" w:rsidR="004D280B" w:rsidRPr="00395AC2" w:rsidRDefault="004A0FE0" w:rsidP="004D280B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5406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F71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D280B">
              <w:rPr>
                <w:rFonts w:asciiTheme="minorHAnsi" w:hAnsiTheme="minorHAnsi" w:cstheme="minorHAnsi"/>
                <w:szCs w:val="20"/>
              </w:rPr>
              <w:t>S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>chedul</w:t>
            </w:r>
            <w:r w:rsidR="004D280B">
              <w:rPr>
                <w:rFonts w:asciiTheme="minorHAnsi" w:hAnsiTheme="minorHAnsi" w:cstheme="minorHAnsi"/>
                <w:szCs w:val="20"/>
              </w:rPr>
              <w:t>ing regular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 xml:space="preserve"> sessions where </w:t>
            </w:r>
            <w:r w:rsidR="004D280B">
              <w:rPr>
                <w:rFonts w:asciiTheme="minorHAnsi" w:hAnsiTheme="minorHAnsi" w:cstheme="minorHAnsi"/>
                <w:szCs w:val="20"/>
              </w:rPr>
              <w:t>student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 xml:space="preserve"> and instructor have direct interaction.</w:t>
            </w:r>
          </w:p>
          <w:p w14:paraId="11256443" w14:textId="680FBD81" w:rsidR="004D280B" w:rsidRPr="00395AC2" w:rsidRDefault="004A0FE0" w:rsidP="004D280B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2415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F71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D280B">
              <w:rPr>
                <w:rFonts w:asciiTheme="minorHAnsi" w:hAnsiTheme="minorHAnsi" w:cstheme="minorHAnsi"/>
                <w:szCs w:val="20"/>
              </w:rPr>
              <w:t>Providing d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 xml:space="preserve">irect instruction. </w:t>
            </w:r>
          </w:p>
          <w:p w14:paraId="62842166" w14:textId="3EE5EFAE" w:rsidR="004D280B" w:rsidRPr="00395AC2" w:rsidRDefault="004A0FE0" w:rsidP="004D280B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6264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AF71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D280B">
              <w:rPr>
                <w:rFonts w:asciiTheme="minorHAnsi" w:hAnsiTheme="minorHAnsi" w:cstheme="minorHAnsi"/>
                <w:szCs w:val="20"/>
              </w:rPr>
              <w:t xml:space="preserve">Requiring students to submit 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>regular assignments or take exams</w:t>
            </w:r>
            <w:r w:rsidR="004D280B">
              <w:rPr>
                <w:rFonts w:asciiTheme="minorHAnsi" w:hAnsiTheme="minorHAnsi" w:cstheme="minorHAnsi"/>
                <w:szCs w:val="20"/>
              </w:rPr>
              <w:t>.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20235B4" w14:textId="1628BCAE" w:rsidR="004D280B" w:rsidRPr="00395AC2" w:rsidRDefault="004A0FE0" w:rsidP="004D280B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6910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F71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>Provid</w:t>
            </w:r>
            <w:r w:rsidR="004D280B">
              <w:rPr>
                <w:rFonts w:asciiTheme="minorHAnsi" w:hAnsiTheme="minorHAnsi" w:cstheme="minorHAnsi"/>
                <w:szCs w:val="20"/>
              </w:rPr>
              <w:t>ing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 xml:space="preserve"> personalized comments (in any medium) for an individual </w:t>
            </w:r>
            <w:r w:rsidR="004D280B">
              <w:rPr>
                <w:rFonts w:asciiTheme="minorHAnsi" w:hAnsiTheme="minorHAnsi" w:cstheme="minorHAnsi"/>
                <w:szCs w:val="20"/>
              </w:rPr>
              <w:t>student’s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 xml:space="preserve"> assignment or exam. </w:t>
            </w:r>
          </w:p>
          <w:p w14:paraId="29D2E03B" w14:textId="33DB2A37" w:rsidR="004D280B" w:rsidRPr="00395AC2" w:rsidRDefault="004A0FE0" w:rsidP="004D280B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81834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F71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D280B">
              <w:rPr>
                <w:rFonts w:asciiTheme="minorHAnsi" w:hAnsiTheme="minorHAnsi" w:cstheme="minorHAnsi"/>
                <w:szCs w:val="20"/>
              </w:rPr>
              <w:t>F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>acilitat</w:t>
            </w:r>
            <w:r w:rsidR="004D280B">
              <w:rPr>
                <w:rFonts w:asciiTheme="minorHAnsi" w:hAnsiTheme="minorHAnsi" w:cstheme="minorHAnsi"/>
                <w:szCs w:val="20"/>
              </w:rPr>
              <w:t>ing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 xml:space="preserve"> an online discussion regarding competency or rotation/course content. </w:t>
            </w:r>
          </w:p>
          <w:p w14:paraId="19F106DD" w14:textId="32B878C8" w:rsidR="004D280B" w:rsidRPr="00395AC2" w:rsidRDefault="004A0FE0" w:rsidP="004D280B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0021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F71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>Assessing or providing feedback on a student's coursework</w:t>
            </w:r>
          </w:p>
          <w:p w14:paraId="4EA10515" w14:textId="69FE6A31" w:rsidR="004D280B" w:rsidRPr="00395AC2" w:rsidRDefault="004A0FE0" w:rsidP="004D280B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9400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F71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>Us</w:t>
            </w:r>
            <w:r w:rsidR="004D280B">
              <w:rPr>
                <w:rFonts w:asciiTheme="minorHAnsi" w:hAnsiTheme="minorHAnsi" w:cstheme="minorHAnsi"/>
                <w:szCs w:val="20"/>
              </w:rPr>
              <w:t>ing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 xml:space="preserve"> small working/study groups that are moderated by the instructor.</w:t>
            </w:r>
          </w:p>
          <w:p w14:paraId="124CC455" w14:textId="603CDC53" w:rsidR="004D280B" w:rsidRPr="00395AC2" w:rsidRDefault="004A0FE0" w:rsidP="004D280B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648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F71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>Provid</w:t>
            </w:r>
            <w:r w:rsidR="004D280B">
              <w:rPr>
                <w:rFonts w:asciiTheme="minorHAnsi" w:hAnsiTheme="minorHAnsi" w:cstheme="minorHAnsi"/>
                <w:szCs w:val="20"/>
              </w:rPr>
              <w:t>ing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 xml:space="preserve"> additional information or responding to questions regularly about </w:t>
            </w:r>
            <w:r w:rsidR="004D280B">
              <w:rPr>
                <w:rFonts w:asciiTheme="minorHAnsi" w:hAnsiTheme="minorHAnsi" w:cstheme="minorHAnsi"/>
                <w:szCs w:val="20"/>
              </w:rPr>
              <w:t xml:space="preserve">a </w:t>
            </w:r>
            <w:r w:rsidR="004D280B" w:rsidRPr="00395AC2">
              <w:rPr>
                <w:rFonts w:asciiTheme="minorHAnsi" w:hAnsiTheme="minorHAnsi" w:cstheme="minorHAnsi"/>
                <w:szCs w:val="20"/>
              </w:rPr>
              <w:t xml:space="preserve">competency or rotation/course content. </w:t>
            </w:r>
          </w:p>
          <w:p w14:paraId="2614B238" w14:textId="520295F0" w:rsidR="004D280B" w:rsidRPr="00395AC2" w:rsidRDefault="004A0FE0" w:rsidP="004D280B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Cs w:val="20"/>
                </w:rPr>
                <w:id w:val="18632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 w:rsidRPr="00395AC2">
                  <w:rPr>
                    <w:rFonts w:ascii="Segoe UI Symbol" w:eastAsia="MS Gothic" w:hAnsi="Segoe UI Symbol" w:cs="Segoe UI Symbol"/>
                    <w:color w:val="333333"/>
                    <w:szCs w:val="20"/>
                  </w:rPr>
                  <w:t>☐</w:t>
                </w:r>
              </w:sdtContent>
            </w:sdt>
            <w:r w:rsidR="00AF718F">
              <w:rPr>
                <w:rFonts w:asciiTheme="minorHAnsi" w:hAnsiTheme="minorHAnsi" w:cstheme="minorHAnsi"/>
                <w:color w:val="333333"/>
                <w:szCs w:val="20"/>
              </w:rPr>
              <w:t xml:space="preserve"> </w:t>
            </w:r>
            <w:r w:rsidR="004D280B" w:rsidRPr="00395AC2">
              <w:rPr>
                <w:rFonts w:asciiTheme="minorHAnsi" w:hAnsiTheme="minorHAnsi" w:cstheme="minorHAnsi"/>
                <w:color w:val="333333"/>
                <w:szCs w:val="20"/>
              </w:rPr>
              <w:t>Other, please indicate below.</w:t>
            </w:r>
            <w:r w:rsidR="004D280B" w:rsidRPr="00395AC2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 xml:space="preserve"> </w:t>
            </w:r>
          </w:p>
          <w:p w14:paraId="0719F814" w14:textId="19BCEEDA" w:rsidR="00704179" w:rsidRPr="005603E5" w:rsidRDefault="00395AC2" w:rsidP="0070417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Other methods</w:t>
            </w:r>
            <w:r w:rsidR="00704179" w:rsidRPr="005603E5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  <w:p w14:paraId="29FC1724" w14:textId="77777777" w:rsidR="00704179" w:rsidRDefault="00704179" w:rsidP="00E07B6C">
            <w:pPr>
              <w:rPr>
                <w:b/>
                <w:bCs/>
                <w:sz w:val="20"/>
                <w:szCs w:val="20"/>
              </w:rPr>
            </w:pPr>
          </w:p>
          <w:p w14:paraId="0869A314" w14:textId="77777777" w:rsidR="009E3A6C" w:rsidRPr="00E07B6C" w:rsidRDefault="009E3A6C" w:rsidP="00E07B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08A3" w14:paraId="512F6343" w14:textId="77777777" w:rsidTr="002B101F">
        <w:tc>
          <w:tcPr>
            <w:tcW w:w="11340" w:type="dxa"/>
          </w:tcPr>
          <w:p w14:paraId="6AF89E90" w14:textId="77777777" w:rsidR="001708A3" w:rsidRPr="00E07B6C" w:rsidRDefault="001708A3" w:rsidP="001708A3">
            <w:pPr>
              <w:rPr>
                <w:sz w:val="20"/>
                <w:szCs w:val="20"/>
              </w:rPr>
            </w:pPr>
            <w:r w:rsidRPr="00E07B6C">
              <w:rPr>
                <w:b/>
                <w:bCs/>
                <w:sz w:val="20"/>
                <w:szCs w:val="20"/>
              </w:rPr>
              <w:lastRenderedPageBreak/>
              <w:t xml:space="preserve">Standard 7: </w:t>
            </w:r>
            <w:r>
              <w:rPr>
                <w:b/>
                <w:bCs/>
                <w:sz w:val="20"/>
                <w:szCs w:val="20"/>
              </w:rPr>
              <w:t>Information to Prospective Students and the Public</w:t>
            </w:r>
          </w:p>
          <w:p w14:paraId="5EE7F545" w14:textId="77777777" w:rsidR="001708A3" w:rsidRPr="00C87DBB" w:rsidRDefault="001708A3" w:rsidP="001708A3">
            <w:pPr>
              <w:rPr>
                <w:sz w:val="20"/>
                <w:szCs w:val="20"/>
              </w:rPr>
            </w:pPr>
            <w:r w:rsidRPr="00C87DBB">
              <w:rPr>
                <w:sz w:val="20"/>
                <w:szCs w:val="20"/>
              </w:rPr>
              <w:t xml:space="preserve">In the </w:t>
            </w:r>
            <w:r w:rsidRPr="00A93E06">
              <w:rPr>
                <w:b/>
                <w:bCs/>
                <w:sz w:val="20"/>
                <w:szCs w:val="20"/>
              </w:rPr>
              <w:t>draft copy of the website materials</w:t>
            </w:r>
            <w:r w:rsidRPr="00C87DBB">
              <w:rPr>
                <w:sz w:val="20"/>
                <w:szCs w:val="20"/>
              </w:rPr>
              <w:t xml:space="preserve"> requested in the appendix, provide the changes that will occur </w:t>
            </w:r>
            <w:proofErr w:type="gramStart"/>
            <w:r w:rsidRPr="00C87DBB">
              <w:rPr>
                <w:sz w:val="20"/>
                <w:szCs w:val="20"/>
              </w:rPr>
              <w:t>as a result of</w:t>
            </w:r>
            <w:proofErr w:type="gramEnd"/>
            <w:r w:rsidRPr="00C87DBB">
              <w:rPr>
                <w:sz w:val="20"/>
                <w:szCs w:val="20"/>
              </w:rPr>
              <w:t xml:space="preserve"> adding </w:t>
            </w:r>
            <w:r>
              <w:rPr>
                <w:sz w:val="20"/>
                <w:szCs w:val="20"/>
              </w:rPr>
              <w:t>distance education</w:t>
            </w:r>
            <w:r w:rsidRPr="00C87DBB">
              <w:rPr>
                <w:sz w:val="20"/>
                <w:szCs w:val="20"/>
              </w:rPr>
              <w:t>. Be sure to</w:t>
            </w:r>
            <w:r>
              <w:rPr>
                <w:sz w:val="20"/>
                <w:szCs w:val="20"/>
              </w:rPr>
              <w:t xml:space="preserve"> update and </w:t>
            </w:r>
            <w:r w:rsidRPr="00C87DBB">
              <w:rPr>
                <w:sz w:val="20"/>
                <w:szCs w:val="20"/>
              </w:rPr>
              <w:t>include:</w:t>
            </w:r>
          </w:p>
          <w:p w14:paraId="03B934C2" w14:textId="4C23C50E" w:rsidR="001708A3" w:rsidRPr="005B336F" w:rsidRDefault="001708A3" w:rsidP="001708A3">
            <w:pPr>
              <w:pStyle w:val="ListParagraph"/>
              <w:numPr>
                <w:ilvl w:val="1"/>
                <w:numId w:val="13"/>
              </w:numPr>
              <w:ind w:left="705"/>
              <w:rPr>
                <w:sz w:val="20"/>
                <w:szCs w:val="20"/>
              </w:rPr>
            </w:pPr>
            <w:r w:rsidRPr="009774FD">
              <w:rPr>
                <w:b/>
                <w:bCs/>
                <w:sz w:val="20"/>
                <w:szCs w:val="20"/>
              </w:rPr>
              <w:t>7.3b</w:t>
            </w:r>
            <w:r w:rsidR="009774FD">
              <w:rPr>
                <w:b/>
                <w:bCs/>
                <w:sz w:val="20"/>
                <w:szCs w:val="20"/>
              </w:rPr>
              <w:t xml:space="preserve"> </w:t>
            </w:r>
            <w:r w:rsidRPr="005B336F">
              <w:rPr>
                <w:sz w:val="20"/>
                <w:szCs w:val="20"/>
              </w:rPr>
              <w:t>Description of the program, including program’s mission, goals and objectives.</w:t>
            </w:r>
            <w:r>
              <w:rPr>
                <w:sz w:val="20"/>
                <w:szCs w:val="20"/>
              </w:rPr>
              <w:t xml:space="preserve"> </w:t>
            </w:r>
            <w:r w:rsidRPr="00A522A6">
              <w:rPr>
                <w:b/>
                <w:bCs/>
                <w:sz w:val="20"/>
                <w:szCs w:val="20"/>
              </w:rPr>
              <w:t>(</w:t>
            </w:r>
            <w:r w:rsidR="005B71AE">
              <w:rPr>
                <w:b/>
                <w:bCs/>
                <w:sz w:val="20"/>
                <w:szCs w:val="20"/>
              </w:rPr>
              <w:t>Submit only</w:t>
            </w:r>
            <w:r>
              <w:rPr>
                <w:b/>
                <w:bCs/>
                <w:sz w:val="20"/>
                <w:szCs w:val="20"/>
              </w:rPr>
              <w:t xml:space="preserve"> if changes were noted under Standard 2 above</w:t>
            </w:r>
            <w:r w:rsidR="005B71AE">
              <w:rPr>
                <w:b/>
                <w:bCs/>
                <w:sz w:val="20"/>
                <w:szCs w:val="20"/>
              </w:rPr>
              <w:t>).</w:t>
            </w:r>
          </w:p>
          <w:p w14:paraId="73299E09" w14:textId="1E812871" w:rsidR="001708A3" w:rsidRPr="005B336F" w:rsidRDefault="001708A3" w:rsidP="001708A3">
            <w:pPr>
              <w:pStyle w:val="ListParagraph"/>
              <w:numPr>
                <w:ilvl w:val="1"/>
                <w:numId w:val="13"/>
              </w:numPr>
              <w:ind w:left="705"/>
              <w:rPr>
                <w:sz w:val="20"/>
                <w:szCs w:val="20"/>
              </w:rPr>
            </w:pPr>
            <w:r w:rsidRPr="009774FD">
              <w:rPr>
                <w:b/>
                <w:bCs/>
                <w:sz w:val="20"/>
                <w:szCs w:val="20"/>
              </w:rPr>
              <w:t>7.3e</w:t>
            </w:r>
            <w:r w:rsidR="009774FD">
              <w:rPr>
                <w:b/>
                <w:bCs/>
                <w:sz w:val="20"/>
                <w:szCs w:val="20"/>
              </w:rPr>
              <w:t xml:space="preserve"> </w:t>
            </w:r>
            <w:r w:rsidRPr="005B336F">
              <w:rPr>
                <w:sz w:val="20"/>
                <w:szCs w:val="20"/>
              </w:rPr>
              <w:t>Estimated cost to students, including tuition and fees, necessary books and supplies, transportation, typical charges for room and board or housing, and any other program-specific costs</w:t>
            </w:r>
            <w:r>
              <w:rPr>
                <w:sz w:val="20"/>
                <w:szCs w:val="20"/>
              </w:rPr>
              <w:t xml:space="preserve"> </w:t>
            </w:r>
            <w:r w:rsidRPr="002C33D4">
              <w:rPr>
                <w:b/>
                <w:bCs/>
                <w:sz w:val="20"/>
                <w:szCs w:val="20"/>
              </w:rPr>
              <w:t>related to distance education.</w:t>
            </w:r>
          </w:p>
          <w:p w14:paraId="1A7D3D00" w14:textId="1ED432B2" w:rsidR="001708A3" w:rsidRPr="00AF718F" w:rsidRDefault="001708A3" w:rsidP="00AF718F">
            <w:pPr>
              <w:pStyle w:val="ListParagraph"/>
              <w:numPr>
                <w:ilvl w:val="1"/>
                <w:numId w:val="13"/>
              </w:numPr>
              <w:ind w:left="705"/>
              <w:rPr>
                <w:sz w:val="20"/>
                <w:szCs w:val="20"/>
              </w:rPr>
            </w:pPr>
            <w:r w:rsidRPr="009774FD">
              <w:rPr>
                <w:b/>
                <w:bCs/>
                <w:sz w:val="20"/>
                <w:szCs w:val="20"/>
              </w:rPr>
              <w:t>7.3</w:t>
            </w:r>
            <w:r w:rsidR="009774FD">
              <w:rPr>
                <w:b/>
                <w:bCs/>
                <w:sz w:val="20"/>
                <w:szCs w:val="20"/>
              </w:rPr>
              <w:t xml:space="preserve">j </w:t>
            </w:r>
            <w:r>
              <w:rPr>
                <w:sz w:val="20"/>
                <w:szCs w:val="20"/>
              </w:rPr>
              <w:t>Guidance about distance education components, such as technology requirements</w:t>
            </w:r>
            <w:r w:rsidR="005B71AE">
              <w:rPr>
                <w:sz w:val="20"/>
                <w:szCs w:val="20"/>
              </w:rPr>
              <w:t>.</w:t>
            </w:r>
          </w:p>
          <w:p w14:paraId="5199E11F" w14:textId="77777777" w:rsidR="001708A3" w:rsidRDefault="001708A3" w:rsidP="001708A3">
            <w:pPr>
              <w:rPr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  <w:r>
              <w:rPr>
                <w:sz w:val="20"/>
                <w:szCs w:val="20"/>
              </w:rPr>
              <w:t xml:space="preserve"> No narrative needed.</w:t>
            </w:r>
          </w:p>
          <w:p w14:paraId="175E3DFA" w14:textId="77777777" w:rsidR="001708A3" w:rsidRDefault="001708A3" w:rsidP="001708A3">
            <w:pPr>
              <w:pStyle w:val="BodyText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57C5FE3" w14:textId="77777777" w:rsidR="001708A3" w:rsidRPr="00122CE5" w:rsidRDefault="001708A3" w:rsidP="001708A3">
            <w:pPr>
              <w:pStyle w:val="BodyText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22CE5">
              <w:rPr>
                <w:rFonts w:cstheme="minorHAnsi"/>
                <w:b/>
                <w:sz w:val="20"/>
                <w:szCs w:val="20"/>
              </w:rPr>
              <w:t>Appendix:</w:t>
            </w:r>
          </w:p>
          <w:p w14:paraId="7C404819" w14:textId="77777777" w:rsidR="001708A3" w:rsidRDefault="004A0FE0" w:rsidP="001708A3">
            <w:pPr>
              <w:pStyle w:val="GuidelineText"/>
              <w:spacing w:after="0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  <w:szCs w:val="20"/>
                </w:rPr>
                <w:id w:val="114084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8A3" w:rsidRPr="00025E0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708A3">
              <w:rPr>
                <w:rFonts w:cstheme="minorHAnsi"/>
                <w:szCs w:val="20"/>
              </w:rPr>
              <w:t xml:space="preserve"> </w:t>
            </w:r>
            <w:r w:rsidR="001708A3" w:rsidRPr="001708A3">
              <w:rPr>
                <w:rFonts w:ascii="Calibri" w:eastAsia="MS Gothic" w:hAnsi="Calibri" w:cs="Calibri"/>
                <w:b/>
              </w:rPr>
              <w:t>D</w:t>
            </w:r>
            <w:r w:rsidR="001708A3" w:rsidRPr="001708A3">
              <w:rPr>
                <w:rFonts w:ascii="Calibri" w:hAnsi="Calibri" w:cs="Calibri"/>
                <w:b/>
              </w:rPr>
              <w:t>raft copy, such as a Word document</w:t>
            </w:r>
            <w:r w:rsidR="001708A3" w:rsidRPr="001708A3">
              <w:rPr>
                <w:rFonts w:ascii="Calibri" w:hAnsi="Calibri" w:cs="Calibri"/>
              </w:rPr>
              <w:t xml:space="preserve"> of the information that will be available on the program’s website for the specific information listed above for Required Element 7.3.</w:t>
            </w:r>
          </w:p>
          <w:p w14:paraId="24B534E5" w14:textId="77777777" w:rsidR="002B101F" w:rsidRDefault="002B101F" w:rsidP="001708A3">
            <w:pPr>
              <w:pStyle w:val="GuidelineText"/>
              <w:spacing w:after="0"/>
              <w:ind w:left="0"/>
              <w:rPr>
                <w:rFonts w:ascii="Calibri" w:hAnsi="Calibri" w:cs="Calibri"/>
              </w:rPr>
            </w:pPr>
          </w:p>
          <w:p w14:paraId="658C4491" w14:textId="45322D9C" w:rsidR="002B101F" w:rsidRPr="0091226B" w:rsidRDefault="002B101F" w:rsidP="001708A3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1708A3" w14:paraId="28C8195C" w14:textId="77777777" w:rsidTr="002B101F">
        <w:tc>
          <w:tcPr>
            <w:tcW w:w="11340" w:type="dxa"/>
          </w:tcPr>
          <w:p w14:paraId="2221EB11" w14:textId="13056D75" w:rsidR="001708A3" w:rsidRPr="009D6946" w:rsidRDefault="001708A3" w:rsidP="001708A3">
            <w:pPr>
              <w:rPr>
                <w:sz w:val="20"/>
                <w:szCs w:val="20"/>
              </w:rPr>
            </w:pPr>
            <w:r w:rsidRPr="009D6946">
              <w:rPr>
                <w:b/>
                <w:bCs/>
                <w:sz w:val="20"/>
                <w:szCs w:val="20"/>
              </w:rPr>
              <w:t>Standard 8:</w:t>
            </w:r>
            <w:r>
              <w:rPr>
                <w:b/>
                <w:bCs/>
                <w:sz w:val="20"/>
                <w:szCs w:val="20"/>
              </w:rPr>
              <w:t xml:space="preserve"> Policies and Procedures for Enrolled Students</w:t>
            </w:r>
          </w:p>
          <w:p w14:paraId="0A43B3A3" w14:textId="77777777" w:rsidR="001708A3" w:rsidRPr="00C87DBB" w:rsidRDefault="001708A3" w:rsidP="001708A3">
            <w:pPr>
              <w:rPr>
                <w:sz w:val="20"/>
                <w:szCs w:val="20"/>
              </w:rPr>
            </w:pPr>
            <w:r w:rsidRPr="005075BA">
              <w:rPr>
                <w:sz w:val="20"/>
                <w:szCs w:val="20"/>
              </w:rPr>
              <w:t xml:space="preserve">Provide changes to policies in </w:t>
            </w:r>
            <w:r>
              <w:rPr>
                <w:sz w:val="20"/>
                <w:szCs w:val="20"/>
              </w:rPr>
              <w:t xml:space="preserve">a </w:t>
            </w:r>
            <w:r w:rsidRPr="005075BA">
              <w:rPr>
                <w:sz w:val="20"/>
                <w:szCs w:val="20"/>
              </w:rPr>
              <w:t>draft handbook</w:t>
            </w:r>
            <w:r w:rsidRPr="00C87D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</w:t>
            </w:r>
            <w:r w:rsidRPr="00C87DBB">
              <w:rPr>
                <w:sz w:val="20"/>
                <w:szCs w:val="20"/>
              </w:rPr>
              <w:t xml:space="preserve"> have been revised </w:t>
            </w:r>
            <w:proofErr w:type="gramStart"/>
            <w:r w:rsidRPr="00C87DBB">
              <w:rPr>
                <w:sz w:val="20"/>
                <w:szCs w:val="20"/>
              </w:rPr>
              <w:t>as a result of</w:t>
            </w:r>
            <w:proofErr w:type="gramEnd"/>
            <w:r w:rsidRPr="00C87D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adding distance education</w:t>
            </w:r>
            <w:r w:rsidRPr="00C87DBB">
              <w:rPr>
                <w:sz w:val="20"/>
                <w:szCs w:val="20"/>
              </w:rPr>
              <w:t>. Be sure to update</w:t>
            </w:r>
            <w:r>
              <w:rPr>
                <w:sz w:val="20"/>
                <w:szCs w:val="20"/>
              </w:rPr>
              <w:t xml:space="preserve"> and include</w:t>
            </w:r>
            <w:r w:rsidRPr="00C87DBB">
              <w:rPr>
                <w:sz w:val="20"/>
                <w:szCs w:val="20"/>
              </w:rPr>
              <w:t>:</w:t>
            </w:r>
          </w:p>
          <w:p w14:paraId="624F1A20" w14:textId="7F02D2AE" w:rsidR="001708A3" w:rsidRDefault="001708A3" w:rsidP="001708A3">
            <w:pPr>
              <w:pStyle w:val="ListParagraph"/>
              <w:numPr>
                <w:ilvl w:val="0"/>
                <w:numId w:val="14"/>
              </w:numPr>
              <w:ind w:left="795"/>
              <w:rPr>
                <w:sz w:val="20"/>
                <w:szCs w:val="20"/>
              </w:rPr>
            </w:pPr>
            <w:r w:rsidRPr="009774FD">
              <w:rPr>
                <w:b/>
                <w:bCs/>
                <w:sz w:val="20"/>
                <w:szCs w:val="20"/>
              </w:rPr>
              <w:t>8.2o</w:t>
            </w:r>
            <w:r w:rsidR="009774FD">
              <w:rPr>
                <w:b/>
                <w:bCs/>
                <w:sz w:val="20"/>
                <w:szCs w:val="20"/>
              </w:rPr>
              <w:t xml:space="preserve"> </w:t>
            </w:r>
            <w:r w:rsidR="009774F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rograms using distance instruction and/or online testing must employ strategies to verify the identity of a student. </w:t>
            </w:r>
          </w:p>
          <w:p w14:paraId="0FAA3A62" w14:textId="77777777" w:rsidR="001708A3" w:rsidRDefault="001708A3" w:rsidP="001708A3">
            <w:pPr>
              <w:pStyle w:val="ListParagraph"/>
              <w:numPr>
                <w:ilvl w:val="0"/>
                <w:numId w:val="14"/>
              </w:numPr>
              <w:ind w:left="795"/>
              <w:rPr>
                <w:sz w:val="20"/>
                <w:szCs w:val="20"/>
              </w:rPr>
            </w:pPr>
            <w:r w:rsidRPr="009774FD">
              <w:rPr>
                <w:b/>
                <w:bCs/>
                <w:sz w:val="20"/>
                <w:szCs w:val="20"/>
              </w:rPr>
              <w:t>8.2r</w:t>
            </w:r>
            <w:r w:rsidRPr="00D13A89">
              <w:rPr>
                <w:sz w:val="20"/>
                <w:szCs w:val="20"/>
              </w:rPr>
              <w:t xml:space="preserve"> Protection of privacy of student information, including information used for identifying students in distance learning.</w:t>
            </w:r>
          </w:p>
          <w:p w14:paraId="108E85A4" w14:textId="27B4427A" w:rsidR="001708A3" w:rsidRDefault="001708A3" w:rsidP="001708A3">
            <w:pPr>
              <w:pStyle w:val="ListParagraph"/>
              <w:numPr>
                <w:ilvl w:val="0"/>
                <w:numId w:val="14"/>
              </w:numPr>
              <w:ind w:left="795"/>
              <w:rPr>
                <w:sz w:val="20"/>
                <w:szCs w:val="20"/>
              </w:rPr>
            </w:pPr>
            <w:r w:rsidRPr="009774FD">
              <w:rPr>
                <w:b/>
                <w:bCs/>
                <w:sz w:val="20"/>
                <w:szCs w:val="20"/>
              </w:rPr>
              <w:t>8.2t</w:t>
            </w:r>
            <w:r>
              <w:rPr>
                <w:sz w:val="20"/>
                <w:szCs w:val="20"/>
              </w:rPr>
              <w:t xml:space="preserve"> Access to intern support services, including health services, counseling, tutoring and testing and financial aid resources</w:t>
            </w:r>
            <w:r w:rsidR="005B71AE">
              <w:rPr>
                <w:sz w:val="20"/>
                <w:szCs w:val="20"/>
              </w:rPr>
              <w:t>.</w:t>
            </w:r>
          </w:p>
          <w:p w14:paraId="72D3A769" w14:textId="49707FCB" w:rsidR="001708A3" w:rsidRPr="00AF718F" w:rsidRDefault="001708A3" w:rsidP="00AF718F">
            <w:pPr>
              <w:pStyle w:val="ListParagraph"/>
              <w:numPr>
                <w:ilvl w:val="0"/>
                <w:numId w:val="14"/>
              </w:numPr>
              <w:ind w:left="795"/>
              <w:rPr>
                <w:sz w:val="20"/>
                <w:szCs w:val="20"/>
              </w:rPr>
            </w:pPr>
            <w:r w:rsidRPr="00D13A89">
              <w:rPr>
                <w:sz w:val="20"/>
                <w:szCs w:val="20"/>
              </w:rPr>
              <w:t>Any other policies that may be impacted by the addition of distance education.</w:t>
            </w:r>
          </w:p>
          <w:p w14:paraId="3CCA61CD" w14:textId="77777777" w:rsidR="001708A3" w:rsidRDefault="001708A3" w:rsidP="001708A3">
            <w:pPr>
              <w:rPr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  <w:r>
              <w:rPr>
                <w:sz w:val="20"/>
                <w:szCs w:val="20"/>
              </w:rPr>
              <w:t xml:space="preserve"> No narrative needed.</w:t>
            </w:r>
          </w:p>
          <w:p w14:paraId="3B16DCA6" w14:textId="77777777" w:rsidR="001708A3" w:rsidRDefault="001708A3" w:rsidP="001708A3">
            <w:pPr>
              <w:rPr>
                <w:sz w:val="20"/>
                <w:szCs w:val="20"/>
              </w:rPr>
            </w:pPr>
          </w:p>
          <w:p w14:paraId="771BAAB6" w14:textId="77777777" w:rsidR="001708A3" w:rsidRPr="00ED5163" w:rsidRDefault="001708A3" w:rsidP="001708A3">
            <w:pPr>
              <w:pStyle w:val="BodyText"/>
              <w:spacing w:after="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22CE5">
              <w:rPr>
                <w:rFonts w:cstheme="minorHAnsi"/>
                <w:b/>
                <w:sz w:val="20"/>
                <w:szCs w:val="20"/>
              </w:rPr>
              <w:t>Appendix:</w:t>
            </w:r>
          </w:p>
          <w:p w14:paraId="7B710339" w14:textId="77777777" w:rsidR="001708A3" w:rsidRDefault="004A0FE0" w:rsidP="001708A3">
            <w:pPr>
              <w:ind w:left="430" w:hanging="445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44705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8A3" w:rsidRPr="00ED5163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1708A3" w:rsidRPr="00ED5163">
              <w:rPr>
                <w:rFonts w:cstheme="minorHAnsi"/>
                <w:szCs w:val="20"/>
              </w:rPr>
              <w:tab/>
            </w:r>
            <w:r w:rsidR="001708A3" w:rsidRPr="00ED5163">
              <w:rPr>
                <w:bCs/>
                <w:sz w:val="20"/>
                <w:szCs w:val="20"/>
              </w:rPr>
              <w:t>Draft</w:t>
            </w:r>
            <w:r w:rsidR="001708A3" w:rsidRPr="00122CE5">
              <w:rPr>
                <w:b/>
                <w:sz w:val="20"/>
                <w:szCs w:val="20"/>
              </w:rPr>
              <w:t xml:space="preserve"> </w:t>
            </w:r>
            <w:r w:rsidR="001708A3" w:rsidRPr="00F4315B">
              <w:rPr>
                <w:sz w:val="20"/>
                <w:szCs w:val="20"/>
              </w:rPr>
              <w:t>program</w:t>
            </w:r>
            <w:r w:rsidR="001708A3" w:rsidRPr="00122CE5">
              <w:rPr>
                <w:sz w:val="20"/>
                <w:szCs w:val="20"/>
              </w:rPr>
              <w:t xml:space="preserve"> handbook reflecting the proposed changes.</w:t>
            </w:r>
            <w:r w:rsidR="001708A3">
              <w:rPr>
                <w:sz w:val="20"/>
                <w:szCs w:val="20"/>
              </w:rPr>
              <w:t xml:space="preserve"> </w:t>
            </w:r>
          </w:p>
          <w:p w14:paraId="6897F613" w14:textId="77777777" w:rsidR="001708A3" w:rsidRPr="00E07B6C" w:rsidRDefault="001708A3" w:rsidP="001708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4179" w14:paraId="2679F015" w14:textId="77777777" w:rsidTr="002B101F">
        <w:trPr>
          <w:trHeight w:val="413"/>
        </w:trPr>
        <w:tc>
          <w:tcPr>
            <w:tcW w:w="11340" w:type="dxa"/>
            <w:shd w:val="clear" w:color="auto" w:fill="D9D9D9" w:themeFill="background1" w:themeFillShade="D9"/>
          </w:tcPr>
          <w:p w14:paraId="70772957" w14:textId="2E26C3FD" w:rsidR="00704179" w:rsidRPr="00704179" w:rsidRDefault="00704179" w:rsidP="00704179">
            <w:pPr>
              <w:jc w:val="center"/>
              <w:rPr>
                <w:b/>
                <w:bCs/>
              </w:rPr>
            </w:pPr>
            <w:r w:rsidRPr="00704179">
              <w:rPr>
                <w:b/>
                <w:bCs/>
              </w:rPr>
              <w:t xml:space="preserve">Section 2: Required for programs where competencies are assessed in graduate courses offered </w:t>
            </w:r>
            <w:r w:rsidRPr="00A522A6">
              <w:rPr>
                <w:b/>
                <w:bCs/>
                <w:u w:val="single"/>
              </w:rPr>
              <w:t>via distance</w:t>
            </w:r>
          </w:p>
        </w:tc>
      </w:tr>
      <w:tr w:rsidR="00CF5537" w14:paraId="06BB1EE1" w14:textId="77777777" w:rsidTr="002B101F">
        <w:trPr>
          <w:trHeight w:val="4625"/>
        </w:trPr>
        <w:tc>
          <w:tcPr>
            <w:tcW w:w="11340" w:type="dxa"/>
          </w:tcPr>
          <w:p w14:paraId="0481B636" w14:textId="1E329830" w:rsidR="00CF5537" w:rsidRPr="00B2544C" w:rsidRDefault="00CF5537" w:rsidP="00B2544C">
            <w:pPr>
              <w:pStyle w:val="GuidelineText"/>
              <w:spacing w:after="0"/>
              <w:ind w:left="0"/>
              <w:rPr>
                <w:szCs w:val="20"/>
              </w:rPr>
            </w:pPr>
            <w:r w:rsidRPr="0091226B">
              <w:rPr>
                <w:rFonts w:asciiTheme="minorHAnsi" w:hAnsiTheme="minorHAnsi" w:cstheme="minorHAnsi"/>
                <w:b/>
                <w:bCs/>
                <w:szCs w:val="20"/>
              </w:rPr>
              <w:t>Standard 3: Curriculum and Learning Activities</w:t>
            </w:r>
          </w:p>
          <w:p w14:paraId="16281DD7" w14:textId="392F00E6" w:rsidR="00CF5537" w:rsidRPr="00B2544C" w:rsidRDefault="00CF5537" w:rsidP="00B2544C">
            <w:pPr>
              <w:pStyle w:val="GuidelineText"/>
              <w:ind w:left="0"/>
              <w:rPr>
                <w:rFonts w:ascii="Calibri" w:hAnsi="Calibri" w:cs="Calibri"/>
                <w:szCs w:val="20"/>
              </w:rPr>
            </w:pPr>
            <w:r w:rsidRPr="00B2544C">
              <w:rPr>
                <w:rFonts w:ascii="Calibri" w:hAnsi="Calibri" w:cs="Calibri"/>
                <w:szCs w:val="20"/>
              </w:rPr>
              <w:t xml:space="preserve">The following </w:t>
            </w:r>
            <w:r>
              <w:rPr>
                <w:rFonts w:ascii="Calibri" w:hAnsi="Calibri" w:cs="Calibri"/>
                <w:szCs w:val="20"/>
                <w:u w:val="single"/>
              </w:rPr>
              <w:t xml:space="preserve">courses </w:t>
            </w:r>
            <w:r w:rsidR="00A074F5">
              <w:rPr>
                <w:rFonts w:ascii="Calibri" w:hAnsi="Calibri" w:cs="Calibri"/>
                <w:szCs w:val="20"/>
                <w:u w:val="single"/>
              </w:rPr>
              <w:t xml:space="preserve">and/or rotations </w:t>
            </w:r>
            <w:r>
              <w:rPr>
                <w:rFonts w:ascii="Calibri" w:hAnsi="Calibri" w:cs="Calibri"/>
                <w:szCs w:val="20"/>
                <w:u w:val="single"/>
              </w:rPr>
              <w:t>offered during the professional part of the</w:t>
            </w:r>
            <w:r w:rsidRPr="00234AD7">
              <w:rPr>
                <w:rFonts w:ascii="Calibri" w:hAnsi="Calibri" w:cs="Calibri"/>
                <w:szCs w:val="20"/>
                <w:u w:val="single"/>
              </w:rPr>
              <w:t xml:space="preserve"> program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234AD7">
              <w:rPr>
                <w:rFonts w:ascii="Calibri" w:hAnsi="Calibri" w:cs="Calibri"/>
                <w:szCs w:val="20"/>
              </w:rPr>
              <w:t>use</w:t>
            </w:r>
            <w:r w:rsidRPr="00B2544C">
              <w:rPr>
                <w:rFonts w:ascii="Calibri" w:hAnsi="Calibri" w:cs="Calibri"/>
                <w:szCs w:val="20"/>
              </w:rPr>
              <w:t xml:space="preserve"> distance education</w:t>
            </w:r>
            <w:r w:rsidR="002C33D4">
              <w:rPr>
                <w:rFonts w:ascii="Calibri" w:hAnsi="Calibri" w:cs="Calibri"/>
                <w:szCs w:val="20"/>
              </w:rPr>
              <w:t>/instruction</w:t>
            </w:r>
            <w:r w:rsidRPr="00B2544C">
              <w:rPr>
                <w:rFonts w:ascii="Calibri" w:hAnsi="Calibri" w:cs="Calibri"/>
                <w:szCs w:val="20"/>
              </w:rPr>
              <w:t>:</w:t>
            </w:r>
          </w:p>
          <w:tbl>
            <w:tblPr>
              <w:tblStyle w:val="TableGrid"/>
              <w:tblW w:w="0" w:type="auto"/>
              <w:tblInd w:w="305" w:type="dxa"/>
              <w:tblLook w:val="04A0" w:firstRow="1" w:lastRow="0" w:firstColumn="1" w:lastColumn="0" w:noHBand="0" w:noVBand="1"/>
            </w:tblPr>
            <w:tblGrid>
              <w:gridCol w:w="4265"/>
              <w:gridCol w:w="2340"/>
            </w:tblGrid>
            <w:tr w:rsidR="00CF5537" w:rsidRPr="00B2544C" w14:paraId="3C2AD64A" w14:textId="77777777" w:rsidTr="00F03135">
              <w:tc>
                <w:tcPr>
                  <w:tcW w:w="4265" w:type="dxa"/>
                  <w:shd w:val="clear" w:color="auto" w:fill="E7E6E6" w:themeFill="background2"/>
                </w:tcPr>
                <w:p w14:paraId="4CC81815" w14:textId="0B1E33E4" w:rsidR="00CF5537" w:rsidRPr="000227C3" w:rsidRDefault="00CF5537" w:rsidP="00B2544C">
                  <w:pPr>
                    <w:pStyle w:val="GuidelineText"/>
                    <w:rPr>
                      <w:rFonts w:ascii="Calibri" w:hAnsi="Calibri" w:cs="Calibri"/>
                      <w:b/>
                      <w:bCs/>
                      <w:szCs w:val="20"/>
                    </w:rPr>
                  </w:pPr>
                  <w:r w:rsidRPr="000227C3">
                    <w:rPr>
                      <w:rFonts w:ascii="Calibri" w:hAnsi="Calibri" w:cs="Calibri"/>
                      <w:b/>
                      <w:bCs/>
                      <w:szCs w:val="20"/>
                    </w:rPr>
                    <w:t>Course Name/Number</w:t>
                  </w:r>
                  <w:r w:rsidR="00A074F5">
                    <w:rPr>
                      <w:rFonts w:ascii="Calibri" w:hAnsi="Calibri" w:cs="Calibri"/>
                      <w:b/>
                      <w:bCs/>
                      <w:szCs w:val="20"/>
                    </w:rPr>
                    <w:t xml:space="preserve"> or Rotation</w:t>
                  </w:r>
                </w:p>
              </w:tc>
              <w:tc>
                <w:tcPr>
                  <w:tcW w:w="2340" w:type="dxa"/>
                  <w:shd w:val="clear" w:color="auto" w:fill="E7E6E6" w:themeFill="background2"/>
                </w:tcPr>
                <w:p w14:paraId="3350C1E2" w14:textId="77777777" w:rsidR="00CF5537" w:rsidRPr="000227C3" w:rsidRDefault="00CF5537" w:rsidP="00B2544C">
                  <w:pPr>
                    <w:pStyle w:val="GuidelineText"/>
                    <w:ind w:left="0"/>
                    <w:rPr>
                      <w:rFonts w:ascii="Calibri" w:hAnsi="Calibri" w:cs="Calibri"/>
                      <w:b/>
                      <w:bCs/>
                      <w:szCs w:val="20"/>
                    </w:rPr>
                  </w:pPr>
                  <w:r w:rsidRPr="000227C3">
                    <w:rPr>
                      <w:rFonts w:ascii="Calibri" w:hAnsi="Calibri" w:cs="Calibri"/>
                      <w:b/>
                      <w:bCs/>
                      <w:szCs w:val="20"/>
                    </w:rPr>
                    <w:t>Credits/Contact Hours</w:t>
                  </w:r>
                </w:p>
              </w:tc>
            </w:tr>
            <w:tr w:rsidR="00CF5537" w:rsidRPr="00B2544C" w14:paraId="03604FF6" w14:textId="77777777" w:rsidTr="00F03135">
              <w:tc>
                <w:tcPr>
                  <w:tcW w:w="4265" w:type="dxa"/>
                </w:tcPr>
                <w:p w14:paraId="526BB0E5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086E1D22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CF5537" w:rsidRPr="00B2544C" w14:paraId="2DB02690" w14:textId="77777777" w:rsidTr="00F03135">
              <w:tc>
                <w:tcPr>
                  <w:tcW w:w="4265" w:type="dxa"/>
                </w:tcPr>
                <w:p w14:paraId="20E84319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0962C870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CF5537" w:rsidRPr="00B2544C" w14:paraId="0706C6EA" w14:textId="77777777" w:rsidTr="00F03135">
              <w:tc>
                <w:tcPr>
                  <w:tcW w:w="4265" w:type="dxa"/>
                </w:tcPr>
                <w:p w14:paraId="59C42CCA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55F7305A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CF5537" w:rsidRPr="00B2544C" w14:paraId="63D2B54A" w14:textId="77777777" w:rsidTr="00F03135">
              <w:tc>
                <w:tcPr>
                  <w:tcW w:w="4265" w:type="dxa"/>
                </w:tcPr>
                <w:p w14:paraId="2A09A6CC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4F50A4E5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CF5537" w:rsidRPr="00B2544C" w14:paraId="15607C66" w14:textId="77777777" w:rsidTr="00F03135">
              <w:tc>
                <w:tcPr>
                  <w:tcW w:w="4265" w:type="dxa"/>
                </w:tcPr>
                <w:p w14:paraId="2581B864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7C8BAC5E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CF5537" w:rsidRPr="00B2544C" w14:paraId="5253CA3F" w14:textId="77777777" w:rsidTr="00F03135">
              <w:tc>
                <w:tcPr>
                  <w:tcW w:w="4265" w:type="dxa"/>
                </w:tcPr>
                <w:p w14:paraId="5A23D5D7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2BCF7F4F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CF5537" w:rsidRPr="00B2544C" w14:paraId="4CDA51FB" w14:textId="77777777" w:rsidTr="00F03135">
              <w:tc>
                <w:tcPr>
                  <w:tcW w:w="4265" w:type="dxa"/>
                </w:tcPr>
                <w:p w14:paraId="7FA046D0" w14:textId="77777777" w:rsidR="00CF5537" w:rsidRPr="00B2544C" w:rsidRDefault="00CF5537" w:rsidP="00CF5537">
                  <w:pPr>
                    <w:pStyle w:val="GuidelineText"/>
                    <w:ind w:left="0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42C9A561" w14:textId="77777777" w:rsidR="00CF5537" w:rsidRPr="00B2544C" w:rsidRDefault="00CF5537" w:rsidP="00B2544C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</w:tbl>
          <w:p w14:paraId="6400BDE1" w14:textId="1B43BA74" w:rsidR="00CF5537" w:rsidRPr="008E7E21" w:rsidRDefault="00CF5537" w:rsidP="00CF5537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8E7E21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Appendix:</w:t>
            </w: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</w:t>
            </w:r>
          </w:p>
          <w:p w14:paraId="5C2B5DD2" w14:textId="56C9138C" w:rsidR="00CF5537" w:rsidRPr="00CF5537" w:rsidRDefault="004A0FE0" w:rsidP="00CF5537">
            <w:pPr>
              <w:pStyle w:val="BodyText"/>
              <w:widowControl w:val="0"/>
              <w:tabs>
                <w:tab w:val="left" w:pos="365"/>
              </w:tabs>
              <w:ind w:left="360" w:hanging="360"/>
              <w:contextualSpacing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6279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537" w:rsidRPr="006B39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5537" w:rsidRPr="006B39A5">
              <w:rPr>
                <w:rFonts w:cstheme="minorHAnsi"/>
                <w:sz w:val="20"/>
                <w:szCs w:val="20"/>
              </w:rPr>
              <w:tab/>
            </w:r>
            <w:r w:rsidR="003D313B" w:rsidRPr="006B39A5">
              <w:rPr>
                <w:rFonts w:cstheme="minorHAnsi"/>
                <w:bCs/>
                <w:sz w:val="20"/>
                <w:szCs w:val="20"/>
              </w:rPr>
              <w:t>All</w:t>
            </w:r>
            <w:r w:rsidR="002C33D4" w:rsidRPr="006B39A5">
              <w:rPr>
                <w:rFonts w:cstheme="minorHAnsi"/>
                <w:bCs/>
                <w:sz w:val="20"/>
                <w:szCs w:val="20"/>
              </w:rPr>
              <w:t xml:space="preserve"> syllabi </w:t>
            </w:r>
            <w:r w:rsidR="00A074F5" w:rsidRPr="006B39A5">
              <w:rPr>
                <w:rFonts w:cstheme="minorHAnsi"/>
                <w:bCs/>
                <w:sz w:val="20"/>
                <w:szCs w:val="20"/>
              </w:rPr>
              <w:t xml:space="preserve">or rotation descriptions </w:t>
            </w:r>
            <w:r w:rsidR="00554AB1" w:rsidRPr="006B39A5">
              <w:rPr>
                <w:rFonts w:cstheme="minorHAnsi"/>
                <w:bCs/>
                <w:sz w:val="20"/>
                <w:szCs w:val="20"/>
              </w:rPr>
              <w:t xml:space="preserve">noted above that are </w:t>
            </w:r>
            <w:r w:rsidR="002C33D4" w:rsidRPr="006B39A5">
              <w:rPr>
                <w:rFonts w:cstheme="minorHAnsi"/>
                <w:bCs/>
                <w:sz w:val="20"/>
                <w:szCs w:val="20"/>
              </w:rPr>
              <w:t>for courses taught using distance technologies within the academic unit demonstrating substantive and regular interactions between student</w:t>
            </w:r>
            <w:r w:rsidR="002C33D4" w:rsidRPr="002C33D4">
              <w:rPr>
                <w:rFonts w:cstheme="minorHAnsi"/>
                <w:bCs/>
                <w:sz w:val="20"/>
                <w:szCs w:val="20"/>
              </w:rPr>
              <w:t xml:space="preserve"> and instructor</w:t>
            </w:r>
            <w:r w:rsidR="002C33D4">
              <w:rPr>
                <w:rFonts w:cstheme="minorHAnsi"/>
                <w:bCs/>
                <w:sz w:val="20"/>
                <w:szCs w:val="20"/>
              </w:rPr>
              <w:t>.</w:t>
            </w:r>
            <w:r w:rsidR="00AF718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D13A89" w14:paraId="6B98036B" w14:textId="77777777" w:rsidTr="002B101F">
        <w:tc>
          <w:tcPr>
            <w:tcW w:w="11340" w:type="dxa"/>
          </w:tcPr>
          <w:p w14:paraId="2912CE54" w14:textId="77777777" w:rsidR="00D13A89" w:rsidRDefault="00D13A89" w:rsidP="00D13A8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bookmarkStart w:id="1" w:name="_Hlk80355550"/>
            <w:r w:rsidRPr="0091226B">
              <w:rPr>
                <w:rFonts w:asciiTheme="minorHAnsi" w:hAnsiTheme="minorHAnsi" w:cstheme="minorHAnsi"/>
                <w:b/>
                <w:bCs/>
                <w:szCs w:val="20"/>
              </w:rPr>
              <w:t>Standard 4: Student Learning Assessment and Curriculum Improvement</w:t>
            </w:r>
          </w:p>
          <w:p w14:paraId="7780E776" w14:textId="77777777" w:rsidR="004D280B" w:rsidRDefault="004D280B" w:rsidP="004D280B">
            <w:pPr>
              <w:pStyle w:val="GuidelineText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Did the program have an</w:t>
            </w:r>
            <w:r w:rsidRPr="008E7E21">
              <w:rPr>
                <w:rFonts w:asciiTheme="minorHAnsi" w:hAnsiTheme="minorHAnsi" w:cstheme="minorHAnsi"/>
                <w:szCs w:val="20"/>
              </w:rPr>
              <w:t xml:space="preserve">y changes to the plan for on-going assessment of students’ attainment of core knowledge </w:t>
            </w:r>
            <w:r>
              <w:rPr>
                <w:rFonts w:asciiTheme="minorHAnsi" w:hAnsiTheme="minorHAnsi" w:cstheme="minorHAnsi"/>
                <w:szCs w:val="20"/>
              </w:rPr>
              <w:t>and/or</w:t>
            </w:r>
            <w:r w:rsidRPr="008E7E21">
              <w:rPr>
                <w:rFonts w:asciiTheme="minorHAnsi" w:hAnsiTheme="minorHAnsi" w:cstheme="minorHAnsi"/>
                <w:szCs w:val="20"/>
              </w:rPr>
              <w:t xml:space="preserve"> competencies</w:t>
            </w:r>
            <w:r>
              <w:rPr>
                <w:rFonts w:asciiTheme="minorHAnsi" w:hAnsiTheme="minorHAnsi" w:cstheme="minorHAnsi"/>
                <w:szCs w:val="20"/>
              </w:rPr>
              <w:t xml:space="preserve"> related to the addition of distance education?</w:t>
            </w:r>
          </w:p>
          <w:bookmarkStart w:id="2" w:name="_Hlk80355307"/>
          <w:p w14:paraId="1F070EAA" w14:textId="77777777" w:rsidR="004D280B" w:rsidRPr="00DE2910" w:rsidRDefault="004A0FE0" w:rsidP="004D280B">
            <w:pPr>
              <w:ind w:left="1605" w:hanging="1245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639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D280B" w:rsidRPr="00DE2910">
              <w:rPr>
                <w:b/>
                <w:bCs/>
                <w:sz w:val="20"/>
                <w:szCs w:val="20"/>
              </w:rPr>
              <w:t xml:space="preserve"> </w:t>
            </w:r>
            <w:r w:rsidR="004D280B" w:rsidRPr="00DE2910">
              <w:rPr>
                <w:rFonts w:eastAsia="MS Gothic" w:cstheme="minorHAnsi"/>
                <w:b/>
                <w:bCs/>
                <w:sz w:val="20"/>
                <w:szCs w:val="20"/>
              </w:rPr>
              <w:t>No</w:t>
            </w:r>
          </w:p>
          <w:p w14:paraId="6CCA5D9B" w14:textId="77777777" w:rsidR="004D280B" w:rsidRPr="00025E0E" w:rsidRDefault="004A0FE0" w:rsidP="004D280B">
            <w:pPr>
              <w:ind w:left="1605" w:hanging="1245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997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80B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D280B" w:rsidRPr="0080288A">
              <w:rPr>
                <w:b/>
                <w:bCs/>
                <w:sz w:val="20"/>
                <w:szCs w:val="20"/>
              </w:rPr>
              <w:t xml:space="preserve"> </w:t>
            </w:r>
            <w:r w:rsidR="004D280B">
              <w:rPr>
                <w:rFonts w:eastAsia="MS Gothic" w:cstheme="minorHAnsi"/>
                <w:b/>
                <w:bCs/>
                <w:sz w:val="20"/>
                <w:szCs w:val="20"/>
              </w:rPr>
              <w:t>Yes</w:t>
            </w:r>
          </w:p>
          <w:p w14:paraId="0ADC3CA6" w14:textId="39B465E8" w:rsidR="004D280B" w:rsidRPr="00AF718F" w:rsidRDefault="004D280B" w:rsidP="00AF718F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szCs w:val="20"/>
              </w:rPr>
            </w:pPr>
            <w:r w:rsidRPr="00DE2910">
              <w:rPr>
                <w:rFonts w:asciiTheme="minorHAnsi" w:hAnsiTheme="minorHAnsi" w:cstheme="minorHAnsi"/>
                <w:b/>
                <w:bCs/>
                <w:szCs w:val="20"/>
              </w:rPr>
              <w:t>If yes,</w:t>
            </w:r>
            <w:r>
              <w:rPr>
                <w:rFonts w:asciiTheme="minorHAnsi" w:hAnsiTheme="minorHAnsi" w:cstheme="minorHAnsi"/>
                <w:szCs w:val="20"/>
              </w:rPr>
              <w:t xml:space="preserve"> briefly describe the changes. </w:t>
            </w:r>
            <w:r w:rsidRPr="00DE2910">
              <w:rPr>
                <w:rFonts w:asciiTheme="minorHAnsi" w:hAnsiTheme="minorHAnsi" w:cstheme="minorHAnsi"/>
                <w:b/>
                <w:bCs/>
                <w:szCs w:val="20"/>
              </w:rPr>
              <w:t>If no,</w:t>
            </w:r>
            <w:r>
              <w:rPr>
                <w:rFonts w:asciiTheme="minorHAnsi" w:hAnsiTheme="minorHAnsi" w:cstheme="minorHAnsi"/>
                <w:szCs w:val="20"/>
              </w:rPr>
              <w:t xml:space="preserve"> no narrative is needed. </w:t>
            </w:r>
          </w:p>
          <w:p w14:paraId="298A17E5" w14:textId="77777777" w:rsidR="00AF718F" w:rsidRDefault="00AF718F" w:rsidP="004D280B">
            <w:pPr>
              <w:pStyle w:val="ListParagraph"/>
              <w:ind w:left="-23"/>
              <w:rPr>
                <w:b/>
                <w:bCs/>
                <w:sz w:val="20"/>
                <w:szCs w:val="20"/>
              </w:rPr>
            </w:pPr>
          </w:p>
          <w:p w14:paraId="3E0F72E3" w14:textId="77777777" w:rsidR="004D280B" w:rsidRDefault="004D280B" w:rsidP="004D280B">
            <w:pPr>
              <w:pStyle w:val="ListParagraph"/>
              <w:ind w:left="-23"/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 xml:space="preserve">Program Response: </w:t>
            </w:r>
          </w:p>
          <w:p w14:paraId="1D656E0F" w14:textId="77777777" w:rsidR="00A522A6" w:rsidRDefault="00A522A6" w:rsidP="004D280B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1FF8E307" w14:textId="7B6F14EC" w:rsidR="004D280B" w:rsidRPr="00DF5F54" w:rsidRDefault="004D280B" w:rsidP="004D280B">
            <w:pPr>
              <w:pStyle w:val="GuidelineText"/>
              <w:numPr>
                <w:ilvl w:val="0"/>
                <w:numId w:val="20"/>
              </w:numPr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Briefly d</w:t>
            </w:r>
            <w:r>
              <w:rPr>
                <w:rFonts w:ascii="Calibri" w:hAnsi="Calibri"/>
                <w:color w:val="000000"/>
                <w:szCs w:val="20"/>
              </w:rPr>
              <w:t>escribe the</w:t>
            </w:r>
            <w:r w:rsidRPr="00DF5F54">
              <w:rPr>
                <w:rFonts w:ascii="Calibri" w:hAnsi="Calibri"/>
                <w:color w:val="000000"/>
                <w:szCs w:val="20"/>
              </w:rPr>
              <w:t xml:space="preserve"> comparability of educational experiences and consistency of learning outcomes when </w:t>
            </w:r>
            <w:r>
              <w:rPr>
                <w:rFonts w:ascii="Calibri" w:hAnsi="Calibri"/>
                <w:color w:val="000000"/>
                <w:szCs w:val="20"/>
              </w:rPr>
              <w:t xml:space="preserve">distance education is offered in courses </w:t>
            </w:r>
            <w:proofErr w:type="gramStart"/>
            <w:r>
              <w:rPr>
                <w:rFonts w:ascii="Calibri" w:hAnsi="Calibri"/>
                <w:color w:val="000000"/>
                <w:szCs w:val="20"/>
              </w:rPr>
              <w:t xml:space="preserve">in order </w:t>
            </w:r>
            <w:r w:rsidRPr="00DF5F54">
              <w:rPr>
                <w:rFonts w:ascii="Calibri" w:hAnsi="Calibri"/>
                <w:color w:val="000000"/>
                <w:szCs w:val="20"/>
              </w:rPr>
              <w:t>to</w:t>
            </w:r>
            <w:proofErr w:type="gramEnd"/>
            <w:r w:rsidRPr="00DF5F54">
              <w:rPr>
                <w:rFonts w:ascii="Calibri" w:hAnsi="Calibri"/>
                <w:color w:val="000000"/>
                <w:szCs w:val="20"/>
              </w:rPr>
              <w:t xml:space="preserve"> accomplish the same educational objectives.</w:t>
            </w:r>
            <w:r>
              <w:rPr>
                <w:rFonts w:ascii="Calibri" w:hAnsi="Calibri"/>
                <w:color w:val="000000"/>
                <w:szCs w:val="20"/>
              </w:rPr>
              <w:t xml:space="preserve"> (e.g., using same syllabi, </w:t>
            </w:r>
            <w:r w:rsidR="00F16886">
              <w:rPr>
                <w:rFonts w:ascii="Calibri" w:hAnsi="Calibri"/>
                <w:color w:val="000000"/>
                <w:szCs w:val="20"/>
              </w:rPr>
              <w:t xml:space="preserve">learning </w:t>
            </w:r>
            <w:r>
              <w:rPr>
                <w:rFonts w:ascii="Calibri" w:hAnsi="Calibri"/>
                <w:color w:val="000000"/>
                <w:szCs w:val="20"/>
              </w:rPr>
              <w:t>activities, etc.)</w:t>
            </w:r>
          </w:p>
          <w:p w14:paraId="2A2A3E37" w14:textId="77777777" w:rsidR="004D280B" w:rsidRDefault="004D280B" w:rsidP="004D280B">
            <w:pPr>
              <w:pStyle w:val="ListParagraph"/>
              <w:ind w:left="-23"/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 xml:space="preserve">Program Response: </w:t>
            </w:r>
          </w:p>
          <w:p w14:paraId="7554BDE9" w14:textId="77777777" w:rsidR="00D13A89" w:rsidRDefault="00D13A89" w:rsidP="0091226B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szCs w:val="20"/>
                <w:highlight w:val="yellow"/>
              </w:rPr>
            </w:pPr>
          </w:p>
          <w:p w14:paraId="1240F1DC" w14:textId="77777777" w:rsidR="003D313B" w:rsidRDefault="003D313B" w:rsidP="0091226B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szCs w:val="20"/>
                <w:highlight w:val="yellow"/>
              </w:rPr>
            </w:pPr>
          </w:p>
          <w:p w14:paraId="371B432E" w14:textId="77777777" w:rsidR="003D313B" w:rsidRPr="006B39A5" w:rsidRDefault="003D313B" w:rsidP="003D313B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B39A5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Appendix: </w:t>
            </w:r>
          </w:p>
          <w:p w14:paraId="12F2118D" w14:textId="6B3992FC" w:rsidR="002B101F" w:rsidRPr="003D313B" w:rsidRDefault="004A0FE0" w:rsidP="00D13A89">
            <w:pPr>
              <w:pStyle w:val="GuidelineText"/>
              <w:spacing w:after="0"/>
              <w:ind w:left="0"/>
              <w:rPr>
                <w:rFonts w:ascii="Calibri" w:hAnsi="Calibri" w:cs="Calibri"/>
                <w:bCs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200693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3B" w:rsidRPr="006B39A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D313B" w:rsidRPr="006B39A5">
              <w:rPr>
                <w:rFonts w:cstheme="minorHAnsi"/>
                <w:szCs w:val="20"/>
              </w:rPr>
              <w:t xml:space="preserve"> </w:t>
            </w:r>
            <w:r w:rsidR="003D313B" w:rsidRPr="006B39A5">
              <w:rPr>
                <w:rFonts w:ascii="Calibri" w:hAnsi="Calibri" w:cs="Calibri"/>
                <w:szCs w:val="20"/>
              </w:rPr>
              <w:t>If changes were made to the program’s Competency or Knowledge Assessment Table, provide an updated version. If no changes, no appendix evidence needed.</w:t>
            </w:r>
            <w:r w:rsidR="003D313B">
              <w:rPr>
                <w:rFonts w:ascii="Calibri" w:hAnsi="Calibri" w:cs="Calibri"/>
                <w:szCs w:val="20"/>
              </w:rPr>
              <w:t xml:space="preserve"> </w:t>
            </w:r>
            <w:r w:rsidR="003D313B" w:rsidRPr="00BB649E">
              <w:rPr>
                <w:rFonts w:ascii="Calibri" w:hAnsi="Calibri" w:cs="Calibri"/>
                <w:bCs/>
                <w:szCs w:val="20"/>
              </w:rPr>
              <w:t xml:space="preserve"> </w:t>
            </w:r>
            <w:bookmarkEnd w:id="1"/>
            <w:bookmarkEnd w:id="2"/>
          </w:p>
        </w:tc>
      </w:tr>
      <w:tr w:rsidR="00D13A89" w14:paraId="39C06855" w14:textId="77777777" w:rsidTr="002B101F">
        <w:trPr>
          <w:trHeight w:val="1385"/>
        </w:trPr>
        <w:tc>
          <w:tcPr>
            <w:tcW w:w="11340" w:type="dxa"/>
          </w:tcPr>
          <w:p w14:paraId="3E66F1C7" w14:textId="77777777" w:rsidR="0091226B" w:rsidRDefault="00D13A89" w:rsidP="00D13A89">
            <w:pPr>
              <w:rPr>
                <w:b/>
                <w:bCs/>
                <w:sz w:val="20"/>
                <w:szCs w:val="20"/>
              </w:rPr>
            </w:pPr>
            <w:bookmarkStart w:id="3" w:name="_Hlk73101883"/>
            <w:r w:rsidRPr="0091226B">
              <w:rPr>
                <w:b/>
                <w:bCs/>
                <w:sz w:val="20"/>
                <w:szCs w:val="20"/>
              </w:rPr>
              <w:lastRenderedPageBreak/>
              <w:t>Standard 5: Faculty and Preceptors</w:t>
            </w:r>
          </w:p>
          <w:bookmarkEnd w:id="3"/>
          <w:p w14:paraId="0828FC0C" w14:textId="0385CBC3" w:rsidR="0091226B" w:rsidRPr="00A522A6" w:rsidRDefault="0091226B" w:rsidP="00A522A6">
            <w:pPr>
              <w:rPr>
                <w:b/>
                <w:bCs/>
                <w:sz w:val="20"/>
                <w:szCs w:val="20"/>
              </w:rPr>
            </w:pPr>
            <w:r w:rsidRPr="00A522A6">
              <w:rPr>
                <w:sz w:val="20"/>
                <w:szCs w:val="20"/>
              </w:rPr>
              <w:t>Discuss how program faculty are trained in the use of distance education pedagogy and recommended practices.</w:t>
            </w:r>
          </w:p>
          <w:p w14:paraId="6EF0223A" w14:textId="77777777" w:rsidR="009E44F2" w:rsidRDefault="009E44F2" w:rsidP="0091226B">
            <w:pPr>
              <w:rPr>
                <w:b/>
                <w:bCs/>
                <w:sz w:val="20"/>
                <w:szCs w:val="20"/>
              </w:rPr>
            </w:pPr>
          </w:p>
          <w:p w14:paraId="47CA5F8C" w14:textId="3B0104B3" w:rsidR="002B101F" w:rsidRPr="002B101F" w:rsidRDefault="0091226B" w:rsidP="002B101F">
            <w:pPr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</w:p>
        </w:tc>
      </w:tr>
    </w:tbl>
    <w:p w14:paraId="5FAADAA5" w14:textId="77777777" w:rsidR="00693B5F" w:rsidRDefault="00693B5F" w:rsidP="002B101F">
      <w:pPr>
        <w:rPr>
          <w:b/>
        </w:rPr>
      </w:pPr>
    </w:p>
    <w:sectPr w:rsidR="00693B5F" w:rsidSect="002B101F">
      <w:headerReference w:type="default" r:id="rId13"/>
      <w:footerReference w:type="default" r:id="rId14"/>
      <w:footerReference w:type="first" r:id="rId15"/>
      <w:pgSz w:w="12240" w:h="15840"/>
      <w:pgMar w:top="1008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0FF00" w14:textId="77777777" w:rsidR="00303482" w:rsidRDefault="00303482" w:rsidP="00E821FB">
      <w:pPr>
        <w:spacing w:after="0" w:line="240" w:lineRule="auto"/>
      </w:pPr>
      <w:r>
        <w:separator/>
      </w:r>
    </w:p>
  </w:endnote>
  <w:endnote w:type="continuationSeparator" w:id="0">
    <w:p w14:paraId="795E67F1" w14:textId="77777777" w:rsidR="00303482" w:rsidRDefault="00303482" w:rsidP="00E8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D50A" w14:textId="552EB2AE" w:rsidR="000D3060" w:rsidRPr="000D3060" w:rsidRDefault="000D3060" w:rsidP="000D3060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F83F" w14:textId="0C98F0BC" w:rsidR="000D3060" w:rsidRPr="000D3060" w:rsidRDefault="00275861" w:rsidP="000D306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</w:t>
    </w:r>
    <w:r w:rsidR="004A0FE0">
      <w:rPr>
        <w:sz w:val="16"/>
        <w:szCs w:val="16"/>
      </w:rPr>
      <w:t>1</w:t>
    </w:r>
    <w:r w:rsidR="00554AB1">
      <w:rPr>
        <w:sz w:val="16"/>
        <w:szCs w:val="16"/>
      </w:rPr>
      <w:t>.2024</w:t>
    </w:r>
    <w:r w:rsidR="000D3060" w:rsidRPr="000D306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FF4EE" w14:textId="77777777" w:rsidR="00303482" w:rsidRDefault="00303482" w:rsidP="00E821FB">
      <w:pPr>
        <w:spacing w:after="0" w:line="240" w:lineRule="auto"/>
      </w:pPr>
      <w:r>
        <w:separator/>
      </w:r>
    </w:p>
  </w:footnote>
  <w:footnote w:type="continuationSeparator" w:id="0">
    <w:p w14:paraId="75686B58" w14:textId="77777777" w:rsidR="00303482" w:rsidRDefault="00303482" w:rsidP="00E8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42F7" w14:textId="77777777" w:rsidR="004604E0" w:rsidRDefault="004604E0" w:rsidP="00E821FB">
    <w:pPr>
      <w:pStyle w:val="Header"/>
      <w:jc w:val="right"/>
    </w:pPr>
  </w:p>
  <w:p w14:paraId="681CCCED" w14:textId="77777777" w:rsidR="004604E0" w:rsidRDefault="004604E0" w:rsidP="00E821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927"/>
      <w:numFmt w:val="decimal"/>
      <w:pStyle w:val="Heading1"/>
      <w:lvlText w:val="Chapter %1 -"/>
      <w:legacy w:legacy="1" w:legacySpace="0" w:legacyIndent="0"/>
      <w:lvlJc w:val="left"/>
    </w:lvl>
    <w:lvl w:ilvl="1">
      <w:start w:val="1"/>
      <w:numFmt w:val="none"/>
      <w:pStyle w:val="Heading2"/>
      <w:lvlText w:val=" "/>
      <w:legacy w:legacy="1" w:legacySpace="0" w:legacyIndent="0"/>
      <w:lvlJc w:val="left"/>
    </w:lvl>
    <w:lvl w:ilvl="2">
      <w:start w:val="1"/>
      <w:numFmt w:val="none"/>
      <w:pStyle w:val="Heading3"/>
      <w:lvlText w:val=" "/>
      <w:legacy w:legacy="1" w:legacySpace="0" w:legacyIndent="0"/>
      <w:lvlJc w:val="left"/>
    </w:lvl>
    <w:lvl w:ilvl="3">
      <w:start w:val="1"/>
      <w:numFmt w:val="none"/>
      <w:pStyle w:val="Heading4"/>
      <w:lvlText w:val=" "/>
      <w:legacy w:legacy="1" w:legacySpace="0" w:legacyIndent="0"/>
      <w:lvlJc w:val="left"/>
    </w:lvl>
    <w:lvl w:ilvl="4">
      <w:start w:val="1"/>
      <w:numFmt w:val="none"/>
      <w:pStyle w:val="Heading5"/>
      <w:lvlText w:val=" "/>
      <w:legacy w:legacy="1" w:legacySpace="0" w:legacyIndent="0"/>
      <w:lvlJc w:val="left"/>
    </w:lvl>
    <w:lvl w:ilvl="5">
      <w:start w:val="1"/>
      <w:numFmt w:val="none"/>
      <w:pStyle w:val="Heading6"/>
      <w:lvlText w:val=" "/>
      <w:legacy w:legacy="1" w:legacySpace="0" w:legacyIndent="0"/>
      <w:lvlJc w:val="left"/>
    </w:lvl>
    <w:lvl w:ilvl="6">
      <w:start w:val="1"/>
      <w:numFmt w:val="none"/>
      <w:pStyle w:val="Heading7"/>
      <w:lvlText w:val=" "/>
      <w:legacy w:legacy="1" w:legacySpace="0" w:legacyIndent="0"/>
      <w:lvlJc w:val="left"/>
    </w:lvl>
    <w:lvl w:ilvl="7">
      <w:start w:val="1"/>
      <w:numFmt w:val="none"/>
      <w:pStyle w:val="Heading8"/>
      <w:lvlText w:val=" "/>
      <w:legacy w:legacy="1" w:legacySpace="0" w:legacyIndent="0"/>
      <w:lvlJc w:val="left"/>
    </w:lvl>
    <w:lvl w:ilvl="8">
      <w:start w:val="1"/>
      <w:numFmt w:val="none"/>
      <w:pStyle w:val="Heading9"/>
      <w:lvlText w:val=" "/>
      <w:legacy w:legacy="1" w:legacySpace="0" w:legacyIndent="0"/>
      <w:lvlJc w:val="left"/>
    </w:lvl>
  </w:abstractNum>
  <w:abstractNum w:abstractNumId="1" w15:restartNumberingAfterBreak="0">
    <w:nsid w:val="056D4BDC"/>
    <w:multiLevelType w:val="hybridMultilevel"/>
    <w:tmpl w:val="05920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86D59"/>
    <w:multiLevelType w:val="hybridMultilevel"/>
    <w:tmpl w:val="05387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631F0"/>
    <w:multiLevelType w:val="hybridMultilevel"/>
    <w:tmpl w:val="2326BAEA"/>
    <w:lvl w:ilvl="0" w:tplc="FABEFD20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D2E51"/>
    <w:multiLevelType w:val="hybridMultilevel"/>
    <w:tmpl w:val="EF402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9753C"/>
    <w:multiLevelType w:val="hybridMultilevel"/>
    <w:tmpl w:val="9AC88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E58"/>
    <w:multiLevelType w:val="hybridMultilevel"/>
    <w:tmpl w:val="5032DE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C0F87"/>
    <w:multiLevelType w:val="hybridMultilevel"/>
    <w:tmpl w:val="DDC2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95E3C"/>
    <w:multiLevelType w:val="hybridMultilevel"/>
    <w:tmpl w:val="81E6C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F76543"/>
    <w:multiLevelType w:val="hybridMultilevel"/>
    <w:tmpl w:val="0CFC6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81020"/>
    <w:multiLevelType w:val="hybridMultilevel"/>
    <w:tmpl w:val="ACD29978"/>
    <w:lvl w:ilvl="0" w:tplc="2D58D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EE2207"/>
    <w:multiLevelType w:val="hybridMultilevel"/>
    <w:tmpl w:val="2FA64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33656"/>
    <w:multiLevelType w:val="hybridMultilevel"/>
    <w:tmpl w:val="68A4B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337F3A"/>
    <w:multiLevelType w:val="hybridMultilevel"/>
    <w:tmpl w:val="49188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936D7"/>
    <w:multiLevelType w:val="hybridMultilevel"/>
    <w:tmpl w:val="B3B4702A"/>
    <w:lvl w:ilvl="0" w:tplc="643CEB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16645170">
      <w:start w:val="1"/>
      <w:numFmt w:val="lowerLetter"/>
      <w:lvlText w:val="%2."/>
      <w:lvlJc w:val="left"/>
      <w:pPr>
        <w:ind w:left="1080" w:hanging="360"/>
      </w:pPr>
    </w:lvl>
    <w:lvl w:ilvl="2" w:tplc="CDBE7AE8">
      <w:start w:val="1"/>
      <w:numFmt w:val="lowerRoman"/>
      <w:lvlText w:val="%3."/>
      <w:lvlJc w:val="right"/>
      <w:pPr>
        <w:ind w:left="1800" w:hanging="180"/>
      </w:pPr>
    </w:lvl>
    <w:lvl w:ilvl="3" w:tplc="8D4E7FCA">
      <w:start w:val="1"/>
      <w:numFmt w:val="decimal"/>
      <w:lvlText w:val="%4."/>
      <w:lvlJc w:val="left"/>
      <w:pPr>
        <w:ind w:left="2520" w:hanging="360"/>
      </w:pPr>
    </w:lvl>
    <w:lvl w:ilvl="4" w:tplc="DBCCA67A">
      <w:start w:val="1"/>
      <w:numFmt w:val="lowerLetter"/>
      <w:lvlText w:val="%5."/>
      <w:lvlJc w:val="left"/>
      <w:pPr>
        <w:ind w:left="3240" w:hanging="360"/>
      </w:pPr>
    </w:lvl>
    <w:lvl w:ilvl="5" w:tplc="337C7FE2">
      <w:start w:val="1"/>
      <w:numFmt w:val="lowerRoman"/>
      <w:lvlText w:val="%6."/>
      <w:lvlJc w:val="right"/>
      <w:pPr>
        <w:ind w:left="3960" w:hanging="180"/>
      </w:pPr>
    </w:lvl>
    <w:lvl w:ilvl="6" w:tplc="8434571E">
      <w:start w:val="1"/>
      <w:numFmt w:val="decimal"/>
      <w:lvlText w:val="%7."/>
      <w:lvlJc w:val="left"/>
      <w:pPr>
        <w:ind w:left="4680" w:hanging="360"/>
      </w:pPr>
    </w:lvl>
    <w:lvl w:ilvl="7" w:tplc="76041788">
      <w:start w:val="1"/>
      <w:numFmt w:val="lowerLetter"/>
      <w:lvlText w:val="%8."/>
      <w:lvlJc w:val="left"/>
      <w:pPr>
        <w:ind w:left="5400" w:hanging="360"/>
      </w:pPr>
    </w:lvl>
    <w:lvl w:ilvl="8" w:tplc="2EC6E52C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830B07"/>
    <w:multiLevelType w:val="hybridMultilevel"/>
    <w:tmpl w:val="E696C28E"/>
    <w:lvl w:ilvl="0" w:tplc="D4E875C2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3731CC"/>
    <w:multiLevelType w:val="hybridMultilevel"/>
    <w:tmpl w:val="0C405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43CED"/>
    <w:multiLevelType w:val="hybridMultilevel"/>
    <w:tmpl w:val="13AC02F6"/>
    <w:lvl w:ilvl="0" w:tplc="CE18FBE2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C3B2C"/>
    <w:multiLevelType w:val="hybridMultilevel"/>
    <w:tmpl w:val="AA10D30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6BC42A7"/>
    <w:multiLevelType w:val="hybridMultilevel"/>
    <w:tmpl w:val="38766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14DFE"/>
    <w:multiLevelType w:val="hybridMultilevel"/>
    <w:tmpl w:val="9950F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801632"/>
    <w:multiLevelType w:val="hybridMultilevel"/>
    <w:tmpl w:val="C88C2006"/>
    <w:lvl w:ilvl="0" w:tplc="5A7C9B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67BF3"/>
    <w:multiLevelType w:val="hybridMultilevel"/>
    <w:tmpl w:val="D822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01250"/>
    <w:multiLevelType w:val="multilevel"/>
    <w:tmpl w:val="702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5B10B9"/>
    <w:multiLevelType w:val="hybridMultilevel"/>
    <w:tmpl w:val="6984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D6D15"/>
    <w:multiLevelType w:val="hybridMultilevel"/>
    <w:tmpl w:val="F5043C04"/>
    <w:lvl w:ilvl="0" w:tplc="C65AEA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917A0"/>
    <w:multiLevelType w:val="hybridMultilevel"/>
    <w:tmpl w:val="948C38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76FD2"/>
    <w:multiLevelType w:val="multilevel"/>
    <w:tmpl w:val="3B6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223261"/>
    <w:multiLevelType w:val="hybridMultilevel"/>
    <w:tmpl w:val="13AC02F6"/>
    <w:lvl w:ilvl="0" w:tplc="CE18FBE2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70287">
    <w:abstractNumId w:val="5"/>
  </w:num>
  <w:num w:numId="2" w16cid:durableId="576330575">
    <w:abstractNumId w:val="15"/>
  </w:num>
  <w:num w:numId="3" w16cid:durableId="1684550036">
    <w:abstractNumId w:val="21"/>
  </w:num>
  <w:num w:numId="4" w16cid:durableId="330182405">
    <w:abstractNumId w:val="6"/>
  </w:num>
  <w:num w:numId="5" w16cid:durableId="958224402">
    <w:abstractNumId w:val="17"/>
  </w:num>
  <w:num w:numId="6" w16cid:durableId="3478458">
    <w:abstractNumId w:val="1"/>
  </w:num>
  <w:num w:numId="7" w16cid:durableId="51319083">
    <w:abstractNumId w:val="28"/>
  </w:num>
  <w:num w:numId="8" w16cid:durableId="1223251398">
    <w:abstractNumId w:val="14"/>
  </w:num>
  <w:num w:numId="9" w16cid:durableId="716703638">
    <w:abstractNumId w:val="19"/>
  </w:num>
  <w:num w:numId="10" w16cid:durableId="236330032">
    <w:abstractNumId w:val="4"/>
  </w:num>
  <w:num w:numId="11" w16cid:durableId="1204751250">
    <w:abstractNumId w:val="25"/>
  </w:num>
  <w:num w:numId="12" w16cid:durableId="556362281">
    <w:abstractNumId w:val="8"/>
  </w:num>
  <w:num w:numId="13" w16cid:durableId="1195313688">
    <w:abstractNumId w:val="26"/>
  </w:num>
  <w:num w:numId="14" w16cid:durableId="956637551">
    <w:abstractNumId w:val="12"/>
  </w:num>
  <w:num w:numId="15" w16cid:durableId="1627193965">
    <w:abstractNumId w:val="13"/>
  </w:num>
  <w:num w:numId="16" w16cid:durableId="273901598">
    <w:abstractNumId w:val="3"/>
  </w:num>
  <w:num w:numId="17" w16cid:durableId="575166539">
    <w:abstractNumId w:val="2"/>
  </w:num>
  <w:num w:numId="18" w16cid:durableId="63727531">
    <w:abstractNumId w:val="9"/>
  </w:num>
  <w:num w:numId="19" w16cid:durableId="1691712559">
    <w:abstractNumId w:val="11"/>
  </w:num>
  <w:num w:numId="20" w16cid:durableId="38435145">
    <w:abstractNumId w:val="16"/>
  </w:num>
  <w:num w:numId="21" w16cid:durableId="249002057">
    <w:abstractNumId w:val="0"/>
  </w:num>
  <w:num w:numId="22" w16cid:durableId="1696538434">
    <w:abstractNumId w:val="20"/>
  </w:num>
  <w:num w:numId="23" w16cid:durableId="2131778501">
    <w:abstractNumId w:val="7"/>
  </w:num>
  <w:num w:numId="24" w16cid:durableId="1373309679">
    <w:abstractNumId w:val="10"/>
  </w:num>
  <w:num w:numId="25" w16cid:durableId="1330789616">
    <w:abstractNumId w:val="24"/>
  </w:num>
  <w:num w:numId="26" w16cid:durableId="714159382">
    <w:abstractNumId w:val="22"/>
  </w:num>
  <w:num w:numId="27" w16cid:durableId="2069764289">
    <w:abstractNumId w:val="18"/>
  </w:num>
  <w:num w:numId="28" w16cid:durableId="39670950">
    <w:abstractNumId w:val="23"/>
  </w:num>
  <w:num w:numId="29" w16cid:durableId="8333764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5F"/>
    <w:rsid w:val="00003DA0"/>
    <w:rsid w:val="00006AAA"/>
    <w:rsid w:val="000079B4"/>
    <w:rsid w:val="000227C3"/>
    <w:rsid w:val="00022BD3"/>
    <w:rsid w:val="00025E0E"/>
    <w:rsid w:val="00031347"/>
    <w:rsid w:val="0003266B"/>
    <w:rsid w:val="00043209"/>
    <w:rsid w:val="00047A68"/>
    <w:rsid w:val="000608D9"/>
    <w:rsid w:val="00071106"/>
    <w:rsid w:val="000713A5"/>
    <w:rsid w:val="00090389"/>
    <w:rsid w:val="00097E0D"/>
    <w:rsid w:val="000A3AAF"/>
    <w:rsid w:val="000A62E2"/>
    <w:rsid w:val="000B5A35"/>
    <w:rsid w:val="000B7337"/>
    <w:rsid w:val="000C1CE2"/>
    <w:rsid w:val="000C681E"/>
    <w:rsid w:val="000C6D29"/>
    <w:rsid w:val="000D1D6E"/>
    <w:rsid w:val="000D3060"/>
    <w:rsid w:val="000D38E2"/>
    <w:rsid w:val="000D499F"/>
    <w:rsid w:val="000D6825"/>
    <w:rsid w:val="000E0600"/>
    <w:rsid w:val="000E2E2A"/>
    <w:rsid w:val="00101583"/>
    <w:rsid w:val="00106EB7"/>
    <w:rsid w:val="001073A1"/>
    <w:rsid w:val="0011325D"/>
    <w:rsid w:val="00122CE5"/>
    <w:rsid w:val="0013200A"/>
    <w:rsid w:val="0013355A"/>
    <w:rsid w:val="0013787F"/>
    <w:rsid w:val="00137BCD"/>
    <w:rsid w:val="001501F8"/>
    <w:rsid w:val="00152FE2"/>
    <w:rsid w:val="0016639A"/>
    <w:rsid w:val="001708A3"/>
    <w:rsid w:val="001740E3"/>
    <w:rsid w:val="00177108"/>
    <w:rsid w:val="0018060F"/>
    <w:rsid w:val="001817EB"/>
    <w:rsid w:val="00190045"/>
    <w:rsid w:val="0019096D"/>
    <w:rsid w:val="001A546C"/>
    <w:rsid w:val="001A6BEB"/>
    <w:rsid w:val="001A7B30"/>
    <w:rsid w:val="001B62A9"/>
    <w:rsid w:val="001B67EF"/>
    <w:rsid w:val="001B77E9"/>
    <w:rsid w:val="001C2C28"/>
    <w:rsid w:val="001F0DB4"/>
    <w:rsid w:val="001F745E"/>
    <w:rsid w:val="00210AE7"/>
    <w:rsid w:val="00210DDE"/>
    <w:rsid w:val="00212DD7"/>
    <w:rsid w:val="002156DB"/>
    <w:rsid w:val="00220620"/>
    <w:rsid w:val="00222AD3"/>
    <w:rsid w:val="0022426B"/>
    <w:rsid w:val="00224457"/>
    <w:rsid w:val="00226F58"/>
    <w:rsid w:val="00227762"/>
    <w:rsid w:val="00234AD7"/>
    <w:rsid w:val="00237123"/>
    <w:rsid w:val="00243B8E"/>
    <w:rsid w:val="00244E35"/>
    <w:rsid w:val="002450A7"/>
    <w:rsid w:val="00257274"/>
    <w:rsid w:val="0026185C"/>
    <w:rsid w:val="00264347"/>
    <w:rsid w:val="00275861"/>
    <w:rsid w:val="00294160"/>
    <w:rsid w:val="00297C92"/>
    <w:rsid w:val="002B0527"/>
    <w:rsid w:val="002B101F"/>
    <w:rsid w:val="002B288C"/>
    <w:rsid w:val="002C33D4"/>
    <w:rsid w:val="002C4998"/>
    <w:rsid w:val="002C551B"/>
    <w:rsid w:val="002D0C17"/>
    <w:rsid w:val="002D7BF4"/>
    <w:rsid w:val="002E2DC3"/>
    <w:rsid w:val="002E553C"/>
    <w:rsid w:val="002F0A56"/>
    <w:rsid w:val="002F1040"/>
    <w:rsid w:val="002F7A88"/>
    <w:rsid w:val="00300888"/>
    <w:rsid w:val="00303071"/>
    <w:rsid w:val="00303482"/>
    <w:rsid w:val="00306B9D"/>
    <w:rsid w:val="00313650"/>
    <w:rsid w:val="0031506F"/>
    <w:rsid w:val="00321586"/>
    <w:rsid w:val="00322BBE"/>
    <w:rsid w:val="0033607D"/>
    <w:rsid w:val="0034001B"/>
    <w:rsid w:val="00343639"/>
    <w:rsid w:val="00354CAC"/>
    <w:rsid w:val="00382256"/>
    <w:rsid w:val="0038268B"/>
    <w:rsid w:val="00384395"/>
    <w:rsid w:val="00386D9E"/>
    <w:rsid w:val="00395AC2"/>
    <w:rsid w:val="003A2D63"/>
    <w:rsid w:val="003B1B1F"/>
    <w:rsid w:val="003B259A"/>
    <w:rsid w:val="003C024A"/>
    <w:rsid w:val="003C08DF"/>
    <w:rsid w:val="003C5559"/>
    <w:rsid w:val="003C5DED"/>
    <w:rsid w:val="003D0271"/>
    <w:rsid w:val="003D313B"/>
    <w:rsid w:val="003D3427"/>
    <w:rsid w:val="003D43E5"/>
    <w:rsid w:val="003E6000"/>
    <w:rsid w:val="003E6DC6"/>
    <w:rsid w:val="003F43D4"/>
    <w:rsid w:val="003F4CC8"/>
    <w:rsid w:val="003F6C4E"/>
    <w:rsid w:val="00401C9B"/>
    <w:rsid w:val="0042016A"/>
    <w:rsid w:val="0042480B"/>
    <w:rsid w:val="00426021"/>
    <w:rsid w:val="004416C8"/>
    <w:rsid w:val="004446A4"/>
    <w:rsid w:val="004569CD"/>
    <w:rsid w:val="004604E0"/>
    <w:rsid w:val="00464658"/>
    <w:rsid w:val="004647E2"/>
    <w:rsid w:val="00475694"/>
    <w:rsid w:val="00476065"/>
    <w:rsid w:val="00480FE8"/>
    <w:rsid w:val="00483438"/>
    <w:rsid w:val="00485544"/>
    <w:rsid w:val="00490790"/>
    <w:rsid w:val="004A0FE0"/>
    <w:rsid w:val="004C05BF"/>
    <w:rsid w:val="004D022D"/>
    <w:rsid w:val="004D280B"/>
    <w:rsid w:val="004E26BF"/>
    <w:rsid w:val="004E3528"/>
    <w:rsid w:val="004F145A"/>
    <w:rsid w:val="004F4291"/>
    <w:rsid w:val="005008F7"/>
    <w:rsid w:val="005075BA"/>
    <w:rsid w:val="00507FC8"/>
    <w:rsid w:val="00511663"/>
    <w:rsid w:val="00520A2B"/>
    <w:rsid w:val="005235E4"/>
    <w:rsid w:val="0054641B"/>
    <w:rsid w:val="0055051D"/>
    <w:rsid w:val="005541D6"/>
    <w:rsid w:val="00554AB1"/>
    <w:rsid w:val="005603E5"/>
    <w:rsid w:val="0056164B"/>
    <w:rsid w:val="0056743E"/>
    <w:rsid w:val="00573AF8"/>
    <w:rsid w:val="005751D3"/>
    <w:rsid w:val="00582143"/>
    <w:rsid w:val="00584BBE"/>
    <w:rsid w:val="0058796B"/>
    <w:rsid w:val="00587C6B"/>
    <w:rsid w:val="00590F61"/>
    <w:rsid w:val="00591302"/>
    <w:rsid w:val="005931CD"/>
    <w:rsid w:val="005A434E"/>
    <w:rsid w:val="005B2FD1"/>
    <w:rsid w:val="005B336F"/>
    <w:rsid w:val="005B710C"/>
    <w:rsid w:val="005B71AE"/>
    <w:rsid w:val="005E23F4"/>
    <w:rsid w:val="005F3BC9"/>
    <w:rsid w:val="006042B1"/>
    <w:rsid w:val="006068EE"/>
    <w:rsid w:val="00613529"/>
    <w:rsid w:val="006158DC"/>
    <w:rsid w:val="00617F8D"/>
    <w:rsid w:val="006219F7"/>
    <w:rsid w:val="006254EA"/>
    <w:rsid w:val="00626DE9"/>
    <w:rsid w:val="006302C0"/>
    <w:rsid w:val="00635838"/>
    <w:rsid w:val="0063772C"/>
    <w:rsid w:val="00637C03"/>
    <w:rsid w:val="006449F1"/>
    <w:rsid w:val="00644D76"/>
    <w:rsid w:val="00652778"/>
    <w:rsid w:val="0065586E"/>
    <w:rsid w:val="00662EC0"/>
    <w:rsid w:val="006639E2"/>
    <w:rsid w:val="00665E23"/>
    <w:rsid w:val="00676D06"/>
    <w:rsid w:val="00693B5F"/>
    <w:rsid w:val="006A2C46"/>
    <w:rsid w:val="006A33F5"/>
    <w:rsid w:val="006B39A5"/>
    <w:rsid w:val="006C1EF3"/>
    <w:rsid w:val="006D35B4"/>
    <w:rsid w:val="006F13A6"/>
    <w:rsid w:val="006F1C16"/>
    <w:rsid w:val="00701ECF"/>
    <w:rsid w:val="00702F8D"/>
    <w:rsid w:val="00704179"/>
    <w:rsid w:val="007052DE"/>
    <w:rsid w:val="00707C01"/>
    <w:rsid w:val="00713DF2"/>
    <w:rsid w:val="00717013"/>
    <w:rsid w:val="00724DAE"/>
    <w:rsid w:val="00737B35"/>
    <w:rsid w:val="007463EA"/>
    <w:rsid w:val="00746919"/>
    <w:rsid w:val="00760BCC"/>
    <w:rsid w:val="00761C9C"/>
    <w:rsid w:val="00763D46"/>
    <w:rsid w:val="00772C1A"/>
    <w:rsid w:val="00784426"/>
    <w:rsid w:val="007874BB"/>
    <w:rsid w:val="0078781E"/>
    <w:rsid w:val="00793BD1"/>
    <w:rsid w:val="007B3F83"/>
    <w:rsid w:val="007C1BA1"/>
    <w:rsid w:val="007C2B4D"/>
    <w:rsid w:val="007C3413"/>
    <w:rsid w:val="007C3FDE"/>
    <w:rsid w:val="007C51FB"/>
    <w:rsid w:val="007D3749"/>
    <w:rsid w:val="007D3EBC"/>
    <w:rsid w:val="007D4FB2"/>
    <w:rsid w:val="007D7D6C"/>
    <w:rsid w:val="007F1C94"/>
    <w:rsid w:val="007F5220"/>
    <w:rsid w:val="00800B6D"/>
    <w:rsid w:val="0080288A"/>
    <w:rsid w:val="008074E7"/>
    <w:rsid w:val="0081428A"/>
    <w:rsid w:val="00822335"/>
    <w:rsid w:val="00825006"/>
    <w:rsid w:val="00825A84"/>
    <w:rsid w:val="008306AE"/>
    <w:rsid w:val="008371DF"/>
    <w:rsid w:val="0083720C"/>
    <w:rsid w:val="008451B5"/>
    <w:rsid w:val="00846E33"/>
    <w:rsid w:val="008652B4"/>
    <w:rsid w:val="00866F6A"/>
    <w:rsid w:val="00872938"/>
    <w:rsid w:val="00876528"/>
    <w:rsid w:val="0088132D"/>
    <w:rsid w:val="00886275"/>
    <w:rsid w:val="008970BF"/>
    <w:rsid w:val="008A2CB2"/>
    <w:rsid w:val="008A4813"/>
    <w:rsid w:val="008B0070"/>
    <w:rsid w:val="008B184C"/>
    <w:rsid w:val="008B2D8B"/>
    <w:rsid w:val="008B5E83"/>
    <w:rsid w:val="008D0419"/>
    <w:rsid w:val="008D13D6"/>
    <w:rsid w:val="008D1545"/>
    <w:rsid w:val="008D2CDA"/>
    <w:rsid w:val="008E0EAF"/>
    <w:rsid w:val="008E30F3"/>
    <w:rsid w:val="008E6BD4"/>
    <w:rsid w:val="008F3E30"/>
    <w:rsid w:val="008F4AEF"/>
    <w:rsid w:val="008F62E4"/>
    <w:rsid w:val="008F77EB"/>
    <w:rsid w:val="00905724"/>
    <w:rsid w:val="0091226B"/>
    <w:rsid w:val="00914DA0"/>
    <w:rsid w:val="00916209"/>
    <w:rsid w:val="00922B36"/>
    <w:rsid w:val="00934F26"/>
    <w:rsid w:val="0094008D"/>
    <w:rsid w:val="009418BC"/>
    <w:rsid w:val="0094299E"/>
    <w:rsid w:val="009455B5"/>
    <w:rsid w:val="009578BA"/>
    <w:rsid w:val="009623F6"/>
    <w:rsid w:val="00964C6F"/>
    <w:rsid w:val="009652D7"/>
    <w:rsid w:val="009774FD"/>
    <w:rsid w:val="00977594"/>
    <w:rsid w:val="00997220"/>
    <w:rsid w:val="009A5500"/>
    <w:rsid w:val="009A6862"/>
    <w:rsid w:val="009B6C89"/>
    <w:rsid w:val="009B6FAF"/>
    <w:rsid w:val="009C625F"/>
    <w:rsid w:val="009D12E6"/>
    <w:rsid w:val="009D3E42"/>
    <w:rsid w:val="009D6946"/>
    <w:rsid w:val="009E3A6C"/>
    <w:rsid w:val="009E44F2"/>
    <w:rsid w:val="009F0243"/>
    <w:rsid w:val="009F6BF3"/>
    <w:rsid w:val="009F7D5C"/>
    <w:rsid w:val="00A043D5"/>
    <w:rsid w:val="00A049E4"/>
    <w:rsid w:val="00A04E22"/>
    <w:rsid w:val="00A074F5"/>
    <w:rsid w:val="00A2079D"/>
    <w:rsid w:val="00A228B8"/>
    <w:rsid w:val="00A31285"/>
    <w:rsid w:val="00A35CE0"/>
    <w:rsid w:val="00A41277"/>
    <w:rsid w:val="00A522A6"/>
    <w:rsid w:val="00A667AF"/>
    <w:rsid w:val="00A826A0"/>
    <w:rsid w:val="00A8464D"/>
    <w:rsid w:val="00A85A94"/>
    <w:rsid w:val="00A938CA"/>
    <w:rsid w:val="00A93E06"/>
    <w:rsid w:val="00AB702C"/>
    <w:rsid w:val="00AC0B5A"/>
    <w:rsid w:val="00AC1D35"/>
    <w:rsid w:val="00AC5BB4"/>
    <w:rsid w:val="00AD2710"/>
    <w:rsid w:val="00AE15DF"/>
    <w:rsid w:val="00AE1DC7"/>
    <w:rsid w:val="00AF2BCF"/>
    <w:rsid w:val="00AF2D38"/>
    <w:rsid w:val="00AF718F"/>
    <w:rsid w:val="00B06B5A"/>
    <w:rsid w:val="00B12EBD"/>
    <w:rsid w:val="00B1503C"/>
    <w:rsid w:val="00B230B5"/>
    <w:rsid w:val="00B2544C"/>
    <w:rsid w:val="00B258CA"/>
    <w:rsid w:val="00B26415"/>
    <w:rsid w:val="00B369F9"/>
    <w:rsid w:val="00B57C50"/>
    <w:rsid w:val="00B62219"/>
    <w:rsid w:val="00B66FEF"/>
    <w:rsid w:val="00B700CF"/>
    <w:rsid w:val="00B721E6"/>
    <w:rsid w:val="00B74FD5"/>
    <w:rsid w:val="00BA08D2"/>
    <w:rsid w:val="00BB1304"/>
    <w:rsid w:val="00BB39D9"/>
    <w:rsid w:val="00BB7792"/>
    <w:rsid w:val="00BC2CA0"/>
    <w:rsid w:val="00BC3448"/>
    <w:rsid w:val="00BC401F"/>
    <w:rsid w:val="00BC7783"/>
    <w:rsid w:val="00BD03B3"/>
    <w:rsid w:val="00BE4559"/>
    <w:rsid w:val="00BE4B4A"/>
    <w:rsid w:val="00BF0AE4"/>
    <w:rsid w:val="00BF137F"/>
    <w:rsid w:val="00BF24D5"/>
    <w:rsid w:val="00C03A4F"/>
    <w:rsid w:val="00C04064"/>
    <w:rsid w:val="00C0604E"/>
    <w:rsid w:val="00C0622A"/>
    <w:rsid w:val="00C127DB"/>
    <w:rsid w:val="00C17845"/>
    <w:rsid w:val="00C21793"/>
    <w:rsid w:val="00C2273D"/>
    <w:rsid w:val="00C22795"/>
    <w:rsid w:val="00C261D7"/>
    <w:rsid w:val="00C36698"/>
    <w:rsid w:val="00C508C1"/>
    <w:rsid w:val="00C544D1"/>
    <w:rsid w:val="00C638DE"/>
    <w:rsid w:val="00C67D02"/>
    <w:rsid w:val="00C70BB5"/>
    <w:rsid w:val="00C7773B"/>
    <w:rsid w:val="00C7782C"/>
    <w:rsid w:val="00C820A8"/>
    <w:rsid w:val="00C87DBB"/>
    <w:rsid w:val="00C92CC5"/>
    <w:rsid w:val="00C93C23"/>
    <w:rsid w:val="00C94D04"/>
    <w:rsid w:val="00C96F71"/>
    <w:rsid w:val="00CA1139"/>
    <w:rsid w:val="00CA4B04"/>
    <w:rsid w:val="00CC1B53"/>
    <w:rsid w:val="00CC3B88"/>
    <w:rsid w:val="00CC5CA5"/>
    <w:rsid w:val="00CC73FB"/>
    <w:rsid w:val="00CC7F52"/>
    <w:rsid w:val="00CD2021"/>
    <w:rsid w:val="00CD6375"/>
    <w:rsid w:val="00CE56A3"/>
    <w:rsid w:val="00CE75A4"/>
    <w:rsid w:val="00CE763D"/>
    <w:rsid w:val="00CF008F"/>
    <w:rsid w:val="00CF5537"/>
    <w:rsid w:val="00CF6E6D"/>
    <w:rsid w:val="00D07008"/>
    <w:rsid w:val="00D1254A"/>
    <w:rsid w:val="00D13A89"/>
    <w:rsid w:val="00D200FA"/>
    <w:rsid w:val="00D222A9"/>
    <w:rsid w:val="00D227D4"/>
    <w:rsid w:val="00D3418D"/>
    <w:rsid w:val="00D35284"/>
    <w:rsid w:val="00D36638"/>
    <w:rsid w:val="00D42D41"/>
    <w:rsid w:val="00D441DA"/>
    <w:rsid w:val="00D47CB3"/>
    <w:rsid w:val="00D50E28"/>
    <w:rsid w:val="00D615E8"/>
    <w:rsid w:val="00D664FC"/>
    <w:rsid w:val="00D71141"/>
    <w:rsid w:val="00D774C0"/>
    <w:rsid w:val="00D83920"/>
    <w:rsid w:val="00D865C9"/>
    <w:rsid w:val="00D9564F"/>
    <w:rsid w:val="00D96180"/>
    <w:rsid w:val="00DA3A4C"/>
    <w:rsid w:val="00DA5442"/>
    <w:rsid w:val="00DA5C5A"/>
    <w:rsid w:val="00DD3C67"/>
    <w:rsid w:val="00DD4039"/>
    <w:rsid w:val="00DE1669"/>
    <w:rsid w:val="00DE6699"/>
    <w:rsid w:val="00DE78F0"/>
    <w:rsid w:val="00DF0C88"/>
    <w:rsid w:val="00DF631C"/>
    <w:rsid w:val="00E0744E"/>
    <w:rsid w:val="00E07B6C"/>
    <w:rsid w:val="00E12304"/>
    <w:rsid w:val="00E14031"/>
    <w:rsid w:val="00E141FD"/>
    <w:rsid w:val="00E171F5"/>
    <w:rsid w:val="00E278A6"/>
    <w:rsid w:val="00E401EB"/>
    <w:rsid w:val="00E44F8D"/>
    <w:rsid w:val="00E46C9A"/>
    <w:rsid w:val="00E520A1"/>
    <w:rsid w:val="00E55459"/>
    <w:rsid w:val="00E559A9"/>
    <w:rsid w:val="00E7402F"/>
    <w:rsid w:val="00E8069A"/>
    <w:rsid w:val="00E8202F"/>
    <w:rsid w:val="00E821FB"/>
    <w:rsid w:val="00E8526F"/>
    <w:rsid w:val="00E867F3"/>
    <w:rsid w:val="00E930F5"/>
    <w:rsid w:val="00EA17C4"/>
    <w:rsid w:val="00EA3EB5"/>
    <w:rsid w:val="00EB5A2F"/>
    <w:rsid w:val="00EC3266"/>
    <w:rsid w:val="00EC7DF5"/>
    <w:rsid w:val="00ED5163"/>
    <w:rsid w:val="00EE5430"/>
    <w:rsid w:val="00EE5A59"/>
    <w:rsid w:val="00EF11C7"/>
    <w:rsid w:val="00EF16B5"/>
    <w:rsid w:val="00EF7B24"/>
    <w:rsid w:val="00F03135"/>
    <w:rsid w:val="00F10F3B"/>
    <w:rsid w:val="00F143F9"/>
    <w:rsid w:val="00F16886"/>
    <w:rsid w:val="00F17122"/>
    <w:rsid w:val="00F21552"/>
    <w:rsid w:val="00F22F98"/>
    <w:rsid w:val="00F4315B"/>
    <w:rsid w:val="00F46434"/>
    <w:rsid w:val="00F5226A"/>
    <w:rsid w:val="00F55902"/>
    <w:rsid w:val="00F56523"/>
    <w:rsid w:val="00F56BE2"/>
    <w:rsid w:val="00F613AA"/>
    <w:rsid w:val="00F65A02"/>
    <w:rsid w:val="00F74346"/>
    <w:rsid w:val="00F761FF"/>
    <w:rsid w:val="00F817A5"/>
    <w:rsid w:val="00F81E67"/>
    <w:rsid w:val="00F90D10"/>
    <w:rsid w:val="00FA0C40"/>
    <w:rsid w:val="00FA5CC5"/>
    <w:rsid w:val="00FB1CAB"/>
    <w:rsid w:val="00FB63FA"/>
    <w:rsid w:val="00FC1F75"/>
    <w:rsid w:val="00FC5196"/>
    <w:rsid w:val="00FC7DFC"/>
    <w:rsid w:val="00FD1073"/>
    <w:rsid w:val="00FD4E2E"/>
    <w:rsid w:val="00FE2FA8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8963"/>
  <w15:chartTrackingRefBased/>
  <w15:docId w15:val="{9CF2863C-C67F-4252-B703-6BEEC847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DE"/>
  </w:style>
  <w:style w:type="paragraph" w:styleId="Heading1">
    <w:name w:val="heading 1"/>
    <w:basedOn w:val="Normal"/>
    <w:next w:val="Normal"/>
    <w:link w:val="Heading1Char"/>
    <w:qFormat/>
    <w:rsid w:val="00464658"/>
    <w:pPr>
      <w:numPr>
        <w:numId w:val="21"/>
      </w:numPr>
      <w:spacing w:before="240" w:after="0" w:line="240" w:lineRule="auto"/>
      <w:outlineLvl w:val="0"/>
    </w:pPr>
    <w:rPr>
      <w:rFonts w:ascii="Univers (W1)" w:eastAsia="Times New Roman" w:hAnsi="Univers (W1)" w:cs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64658"/>
    <w:pPr>
      <w:numPr>
        <w:ilvl w:val="1"/>
        <w:numId w:val="21"/>
      </w:numPr>
      <w:spacing w:before="120" w:after="0" w:line="240" w:lineRule="auto"/>
      <w:outlineLvl w:val="1"/>
    </w:pPr>
    <w:rPr>
      <w:rFonts w:ascii="Univers (W1)" w:eastAsia="Times New Roman" w:hAnsi="Univers (W1)" w:cs="Times New Roman"/>
      <w:b/>
      <w:sz w:val="20"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464658"/>
    <w:pPr>
      <w:numPr>
        <w:ilvl w:val="2"/>
        <w:numId w:val="21"/>
      </w:numPr>
      <w:spacing w:after="0" w:line="240" w:lineRule="auto"/>
      <w:outlineLvl w:val="2"/>
    </w:pPr>
    <w:rPr>
      <w:rFonts w:ascii="CG Times (W1)" w:eastAsia="Times New Roman" w:hAnsi="CG Times (W1)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64658"/>
    <w:pPr>
      <w:keepNext/>
      <w:numPr>
        <w:ilvl w:val="3"/>
        <w:numId w:val="2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64658"/>
    <w:pPr>
      <w:numPr>
        <w:ilvl w:val="4"/>
        <w:numId w:val="2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464658"/>
    <w:pPr>
      <w:numPr>
        <w:ilvl w:val="5"/>
        <w:numId w:val="2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64658"/>
    <w:pPr>
      <w:numPr>
        <w:ilvl w:val="6"/>
        <w:numId w:val="2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4658"/>
    <w:pPr>
      <w:numPr>
        <w:ilvl w:val="7"/>
        <w:numId w:val="2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4658"/>
    <w:pPr>
      <w:numPr>
        <w:ilvl w:val="8"/>
        <w:numId w:val="2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B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B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B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71106"/>
    <w:pPr>
      <w:tabs>
        <w:tab w:val="left" w:pos="360"/>
        <w:tab w:val="left" w:pos="720"/>
        <w:tab w:val="left" w:pos="1080"/>
        <w:tab w:val="left" w:pos="1440"/>
      </w:tabs>
      <w:spacing w:before="120"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FB"/>
  </w:style>
  <w:style w:type="paragraph" w:styleId="Footer">
    <w:name w:val="footer"/>
    <w:basedOn w:val="Normal"/>
    <w:link w:val="FooterChar"/>
    <w:uiPriority w:val="99"/>
    <w:unhideWhenUsed/>
    <w:rsid w:val="00E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FB"/>
  </w:style>
  <w:style w:type="paragraph" w:styleId="ListParagraph">
    <w:name w:val="List Paragraph"/>
    <w:basedOn w:val="Normal"/>
    <w:uiPriority w:val="34"/>
    <w:qFormat/>
    <w:rsid w:val="00EF7B2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B2F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F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D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1E6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008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744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24DAE"/>
    <w:rPr>
      <w:color w:val="605E5C"/>
      <w:shd w:val="clear" w:color="auto" w:fill="E1DFDD"/>
    </w:rPr>
  </w:style>
  <w:style w:type="paragraph" w:customStyle="1" w:styleId="GuidelineText">
    <w:name w:val="Guideline Text"/>
    <w:basedOn w:val="BodyText"/>
    <w:qFormat/>
    <w:rsid w:val="007D4FB2"/>
    <w:pPr>
      <w:spacing w:line="240" w:lineRule="auto"/>
      <w:ind w:left="720"/>
    </w:pPr>
    <w:rPr>
      <w:rFonts w:ascii="Myriad Pro" w:eastAsia="Calibri" w:hAnsi="Myriad Pro" w:cs="Times New Roman"/>
      <w:sz w:val="20"/>
    </w:rPr>
  </w:style>
  <w:style w:type="paragraph" w:customStyle="1" w:styleId="GuidelineTitle">
    <w:name w:val="Guideline Title"/>
    <w:basedOn w:val="BodyText"/>
    <w:qFormat/>
    <w:rsid w:val="003F6C4E"/>
    <w:pPr>
      <w:spacing w:after="60" w:line="240" w:lineRule="auto"/>
      <w:ind w:left="720"/>
    </w:pPr>
    <w:rPr>
      <w:rFonts w:ascii="Myriad Pro" w:eastAsia="Calibri" w:hAnsi="Myriad Pro" w:cs="Times New Roman"/>
      <w:sz w:val="20"/>
      <w:u w:val="single"/>
    </w:rPr>
  </w:style>
  <w:style w:type="character" w:customStyle="1" w:styleId="Heading1Char">
    <w:name w:val="Heading 1 Char"/>
    <w:basedOn w:val="DefaultParagraphFont"/>
    <w:link w:val="Heading1"/>
    <w:rsid w:val="00464658"/>
    <w:rPr>
      <w:rFonts w:ascii="Univers (W1)" w:eastAsia="Times New Roman" w:hAnsi="Univers (W1)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64658"/>
    <w:rPr>
      <w:rFonts w:ascii="Univers (W1)" w:eastAsia="Times New Roman" w:hAnsi="Univers (W1)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64658"/>
    <w:rPr>
      <w:rFonts w:ascii="CG Times (W1)" w:eastAsia="Times New Roman" w:hAnsi="CG Times (W1)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64658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64658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64658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6465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6465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64658"/>
    <w:rPr>
      <w:rFonts w:ascii="Arial" w:eastAsia="Times New Roman" w:hAnsi="Arial" w:cs="Times New Roman"/>
      <w:i/>
      <w:sz w:val="18"/>
      <w:szCs w:val="20"/>
    </w:rPr>
  </w:style>
  <w:style w:type="paragraph" w:styleId="NormalIndent">
    <w:name w:val="Normal Indent"/>
    <w:basedOn w:val="Normal"/>
    <w:uiPriority w:val="99"/>
    <w:semiHidden/>
    <w:unhideWhenUsed/>
    <w:rsid w:val="00464658"/>
    <w:pPr>
      <w:ind w:left="720"/>
    </w:pPr>
  </w:style>
  <w:style w:type="paragraph" w:customStyle="1" w:styleId="TableText0">
    <w:name w:val="Table Text"/>
    <w:basedOn w:val="Normal"/>
    <w:rsid w:val="003A2D63"/>
    <w:pPr>
      <w:spacing w:before="60" w:after="0" w:line="240" w:lineRule="auto"/>
    </w:pPr>
    <w:rPr>
      <w:rFonts w:ascii="Arial" w:eastAsia="Times New Roman" w:hAnsi="Arial" w:cs="Times New Roman"/>
      <w:spacing w:val="-5"/>
      <w:sz w:val="16"/>
      <w:szCs w:val="20"/>
    </w:rPr>
  </w:style>
  <w:style w:type="paragraph" w:customStyle="1" w:styleId="TABLETEXT1">
    <w:name w:val="TABLE TEXT"/>
    <w:basedOn w:val="Normal"/>
    <w:rsid w:val="006068EE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0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E0D"/>
    <w:rPr>
      <w:b/>
      <w:bCs/>
    </w:rPr>
  </w:style>
  <w:style w:type="character" w:styleId="Emphasis">
    <w:name w:val="Emphasis"/>
    <w:basedOn w:val="DefaultParagraphFont"/>
    <w:uiPriority w:val="20"/>
    <w:qFormat/>
    <w:rsid w:val="00097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trightpro.org/acend/accreditation-standards-fees-and-policies/acend-policy-and-procedur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atrightpro.org/acend/accreditation-standards-fees-and-policies/acend-policies-and-procedur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trightpro.org/acend/program-directors/acend-port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cademy.docuware.cloud/DocuWare/Forms/acend-program-report?orgID=3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x.adobe.com/acrobat/using/page-thumbnails-bookmarks-pdf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Mary Ann Taccona</dc:creator>
  <cp:keywords>
  </cp:keywords>
  <dc:description>
  </dc:description>
  <cp:lastModifiedBy>Lauren Bozich</cp:lastModifiedBy>
  <cp:revision>4</cp:revision>
  <dcterms:created xsi:type="dcterms:W3CDTF">2024-09-05T16:06:00Z</dcterms:created>
  <dcterms:modified xsi:type="dcterms:W3CDTF">2024-10-15T18:06:00Z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1d3402b07e31b4d8afe4bb83fa2baf0d87e7c27bb7a0296bba5c90f87d3ce325</vt:lpwstr>
  </property>
</Properties>
</file>